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eastAsia="zh-CN"/>
        </w:rPr>
        <w:t>新疆云洋工业有限公司招聘公告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岗位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及人数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办公室业务员1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党群工作部审计员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财务部会计1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工程部项目专员1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安全管理部安全业务员1名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业务发展部销售专员4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二、岗位职责及任职要求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（一）办公室业务员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1.岗位职责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（1）负责行政业务接待全流程的管理、会务管理，组织公司行政会议；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（2）法务工作，配合其他部门与律师的对接等法律事务的专项工作；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（3）办公室对外业务办理，工商年检、资料报送等；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（4）配合人力资源相关工作（各类报表数据的报送，材料撰写，对数据分析能力要求高，能够熟练处理各类办公软件）；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（5）办公场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行政事务管理；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（6）按要求配合部门行政业务等工作。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2.任职条件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本科及以上学历；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）具有初、中级以上职称证书或相关资格证书者优先；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）具有正常履行职责的身体素质和心理素质；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</w:rPr>
        <w:t>特别优秀或特殊需要人才，可适当放宽条件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320" w:firstLineChars="1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（二）党群工作部审计专员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1.岗位职责</w:t>
      </w:r>
    </w:p>
    <w:p>
      <w:pPr>
        <w:pStyle w:val="11"/>
        <w:keepNext w:val="0"/>
        <w:keepLines w:val="0"/>
        <w:pageBreakBefore w:val="0"/>
        <w:tabs>
          <w:tab w:val="left" w:pos="1924"/>
        </w:tabs>
        <w:kinsoku/>
        <w:wordWrap/>
        <w:topLinePunct w:val="0"/>
        <w:bidi w:val="0"/>
        <w:adjustRightIn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权属各公司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经济效益及相关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审计工作。检查资金、资产管理及使用等情况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tabs>
          <w:tab w:val="left" w:pos="1953"/>
        </w:tabs>
        <w:kinsoku/>
        <w:wordWrap/>
        <w:topLinePunct w:val="0"/>
        <w:bidi w:val="0"/>
        <w:adjustRightIn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公司及权属各公司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常规年度财务审计管理工作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审计或专项审计，对审计报告的正确性、合理性负责，按时完成审计工作任务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tabs>
          <w:tab w:val="left" w:pos="1953"/>
        </w:tabs>
        <w:kinsoku/>
        <w:wordWrap/>
        <w:topLinePunct w:val="0"/>
        <w:bidi w:val="0"/>
        <w:adjustRightIn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公司及权属各公司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内部控制制度的健全性和有效性,检查内部控制制度的执行情况，并对其有效性、合理性、经济性进行评价,为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公司及权属各公司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优化管理提出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合理化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意见和建议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tabs>
          <w:tab w:val="left" w:pos="1960"/>
        </w:tabs>
        <w:kinsoku/>
        <w:wordWrap/>
        <w:topLinePunct w:val="0"/>
        <w:bidi w:val="0"/>
        <w:adjustRightIn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对审计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有关事项及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发现的问题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及时做好上报工作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收集相关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证明材料,并提出制止、纠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正违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制度规定等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见,及提出改进的工作建议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tabs>
          <w:tab w:val="left" w:pos="1960"/>
        </w:tabs>
        <w:kinsoku/>
        <w:wordWrap/>
        <w:topLinePunct w:val="0"/>
        <w:bidi w:val="0"/>
        <w:adjustRightInd/>
        <w:spacing w:after="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完善审计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（6）积极配合好公司监事会、纪委、法务部等相关部门的其它审计工作。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2.任职条件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不超过35周岁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相关从业经历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）具有财务、审计相关专业初、中级以上职称证书或相关资格证书者优先；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）具有正常履行职责的身体素质和心理素质；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</w:rPr>
        <w:t>特别优秀或特殊需要人才，可适当放宽条件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（三）财务管理部会计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1.岗位职责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（1）负责日常会计核算及财务管理工作，定期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财务报表，账务处理及申报税等会计业务；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（2）按月分析财务数据，向部门负责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报送财务报表及财务分析；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（3）配合专项检查、审计、评估等外部工作；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（4）年终财务决算工作、编制财务状况说明书；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（5）做好企业所得税汇算清缴相关工作；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（6）外部审计工作； 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（7）财务预算相关工作，编制财务预算说明书。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2.任职条件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35周岁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相关从业经历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）具有财务相关专业初、中级以上职称证书或相关资格证书者优先；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）具有正常履行职责的身体素质和心理素质；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</w:rPr>
        <w:t>特别优秀或特殊需要人才，可适当放宽条件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26" w:firstLineChars="200"/>
        <w:textAlignment w:val="auto"/>
        <w:rPr>
          <w:rFonts w:ascii="楷体" w:hAnsi="楷体" w:eastAsia="楷体" w:cs="楷体"/>
          <w:w w:val="98"/>
          <w:sz w:val="32"/>
          <w:szCs w:val="32"/>
        </w:rPr>
      </w:pPr>
      <w:r>
        <w:rPr>
          <w:rFonts w:hint="eastAsia" w:ascii="楷体" w:hAnsi="楷体" w:eastAsia="楷体" w:cs="楷体"/>
          <w:w w:val="98"/>
          <w:sz w:val="32"/>
          <w:szCs w:val="32"/>
        </w:rPr>
        <w:t>（</w:t>
      </w:r>
      <w:r>
        <w:rPr>
          <w:rFonts w:hint="eastAsia" w:ascii="楷体" w:hAnsi="楷体" w:eastAsia="楷体" w:cs="楷体"/>
          <w:w w:val="98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w w:val="98"/>
          <w:sz w:val="32"/>
          <w:szCs w:val="32"/>
        </w:rPr>
        <w:t>）工程管理部项目专员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岗位职责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负责公司材料采购管理、开标工作、档案管理、合同管理、合作单位合同签订与考核，水电暖费用结算、项目方案的草拟文字工作。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按流程办理材料采购程序；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对开标过程记录形成书面开标、评标资料，整理归档；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负责对公司工程技术档案、资料、图纸、合同的收存、登记、发放和整理工作；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按照公司合同流程审批流程，完善合同内预算、报价、方案，合同履行工程中工程款支付相关手续，竣工结算手续，建立付款台账。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合作单位合同签订及考核工作。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任职条件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年龄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不超过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35周岁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大学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本科及以上学历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，具有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相关从业经历3年以上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者优先。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具有工程类相关专业初、中级以上职称证书或相关资格证书者优先；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具有正常履行职责的身体素质和心理素质；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特别优秀或特殊需要人才，可适当放宽条件。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26" w:firstLineChars="200"/>
        <w:textAlignment w:val="auto"/>
        <w:rPr>
          <w:rFonts w:ascii="楷体" w:hAnsi="楷体" w:eastAsia="楷体" w:cs="楷体"/>
          <w:w w:val="98"/>
          <w:sz w:val="32"/>
          <w:szCs w:val="32"/>
        </w:rPr>
      </w:pPr>
      <w:r>
        <w:rPr>
          <w:rFonts w:hint="eastAsia" w:ascii="楷体" w:hAnsi="楷体" w:eastAsia="楷体" w:cs="楷体"/>
          <w:w w:val="98"/>
          <w:sz w:val="32"/>
          <w:szCs w:val="32"/>
        </w:rPr>
        <w:t>（</w:t>
      </w:r>
      <w:r>
        <w:rPr>
          <w:rFonts w:hint="eastAsia" w:ascii="楷体" w:hAnsi="楷体" w:eastAsia="楷体" w:cs="楷体"/>
          <w:w w:val="98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w w:val="98"/>
          <w:sz w:val="32"/>
          <w:szCs w:val="32"/>
        </w:rPr>
        <w:t>）</w:t>
      </w:r>
      <w:r>
        <w:rPr>
          <w:rFonts w:hint="eastAsia" w:ascii="楷体" w:hAnsi="楷体" w:eastAsia="楷体" w:cs="楷体"/>
          <w:w w:val="98"/>
          <w:sz w:val="32"/>
          <w:szCs w:val="32"/>
          <w:lang w:val="en-US" w:eastAsia="zh-CN"/>
        </w:rPr>
        <w:t>安全管理部安全技术员（工勤岗）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岗位职责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做好机关、市场安全生产检查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。日常水、电、暖气的检查，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消防器械的配备检查及申请维护更换。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）施工现场检查。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市场维稳工作，在日常工作中检查发现的问题要求相关人员整改落实，及时落实驻地政府关于防恐维稳的各项措施及办法。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公司应急突发事件的预案和演练。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负责现场安全检查，并做好记录上报。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配合部门执行安全相关制度，做好其他安全管理及检查、防疫等工作。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任职条件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年龄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不超过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35周岁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大专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及以上学历；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具有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电工等相关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专业初、中级以上职称证书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或相关从业经历者优先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具有正常履行职责的身体素质和心理素质；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特别优秀或特殊需要人才，可适当放宽条件。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ascii="楷体" w:hAnsi="楷体" w:eastAsia="楷体"/>
          <w:b w:val="0"/>
          <w:color w:val="000000" w:themeColor="text1"/>
        </w:rPr>
      </w:pPr>
      <w:r>
        <w:rPr>
          <w:rFonts w:hint="eastAsia" w:ascii="楷体" w:hAnsi="楷体" w:eastAsia="楷体"/>
          <w:b w:val="0"/>
          <w:color w:val="000000" w:themeColor="text1"/>
        </w:rPr>
        <w:t>（</w:t>
      </w:r>
      <w:r>
        <w:rPr>
          <w:rFonts w:hint="eastAsia" w:ascii="楷体" w:hAnsi="楷体" w:eastAsia="楷体"/>
          <w:b w:val="0"/>
          <w:color w:val="000000" w:themeColor="text1"/>
          <w:lang w:val="en-US" w:eastAsia="zh-CN"/>
        </w:rPr>
        <w:t>六</w:t>
      </w:r>
      <w:r>
        <w:rPr>
          <w:rFonts w:hint="eastAsia" w:ascii="楷体" w:hAnsi="楷体" w:eastAsia="楷体"/>
          <w:b w:val="0"/>
          <w:color w:val="000000" w:themeColor="text1"/>
        </w:rPr>
        <w:t>）业务发展部销售专员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1.岗位职责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（1）协助部门经理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开展具体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业务工作；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）参与制定渠道开发方案；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）寻找并管理渠道合作方；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）新渠道开发、建设；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）行业发展前景分析；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）审查渠道合作者的资质；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）渠道合作者的联络和筛选；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）执行售前协助售后服务工作；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）发展经销商以及经销商管理。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2.任职条件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（1）年龄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不超过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35周岁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大学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本科及以上学历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。具有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相关从业经历2年以上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者优先。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）具有初、中级以上职称证书或相关资格证书者优先；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）具有正常履行职责的身体素质和心理素质；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）特别优秀或特殊需要人才，可适当放宽条件。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default" w:ascii="黑体" w:hAnsi="黑体" w:eastAsia="黑体" w:cs="黑体"/>
          <w:b w:val="0"/>
          <w:color w:val="000000" w:themeColor="text1"/>
          <w:lang w:val="en-US"/>
        </w:rPr>
      </w:pPr>
      <w:r>
        <w:rPr>
          <w:rFonts w:hint="eastAsia" w:ascii="黑体" w:hAnsi="黑体" w:eastAsia="黑体" w:cs="黑体"/>
          <w:b w:val="0"/>
          <w:color w:val="000000" w:themeColor="text1"/>
        </w:rPr>
        <w:t>三、</w:t>
      </w:r>
      <w:r>
        <w:rPr>
          <w:rFonts w:hint="eastAsia" w:ascii="黑体" w:hAnsi="黑体" w:eastAsia="黑体" w:cs="黑体"/>
          <w:b w:val="0"/>
          <w:color w:val="000000" w:themeColor="text1"/>
          <w:lang w:val="en-US" w:eastAsia="zh-CN"/>
        </w:rPr>
        <w:t>报名方式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报名人员需发送以下材料至653016594@qq.com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黑体" w:hAnsi="黑体" w:eastAsia="黑体" w:cs="黑体"/>
          <w:b w:val="0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b w:val="0"/>
          <w:color w:val="000000" w:themeColor="text1"/>
          <w:lang w:val="en-US" w:eastAsia="zh-CN"/>
        </w:rPr>
        <w:t>四、联系方式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电话：0991-4528996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lang w:val="en-US" w:eastAsia="zh-CN"/>
        </w:rPr>
        <w:t>公司地址：</w:t>
      </w:r>
      <w:r>
        <w:rPr>
          <w:rFonts w:hint="eastAsia" w:ascii="仿宋_GB2312" w:hAnsi="仿宋_GB2312" w:eastAsia="仿宋_GB2312" w:cs="仿宋_GB2312"/>
          <w:b w:val="0"/>
          <w:color w:val="000000" w:themeColor="text1"/>
        </w:rPr>
        <w:t>乌鲁木齐市沙依巴克区西北路1233号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ascii="仿宋" w:hAnsi="仿宋" w:eastAsia="仿宋"/>
          <w:b w:val="0"/>
          <w:color w:val="000000" w:themeColor="text1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ascii="仿宋" w:hAnsi="仿宋" w:eastAsia="仿宋"/>
          <w:b w:val="0"/>
          <w:color w:val="000000" w:themeColor="text1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textAlignment w:val="auto"/>
        <w:rPr>
          <w:rFonts w:ascii="仿宋" w:hAnsi="仿宋" w:eastAsia="仿宋"/>
          <w:b w:val="0"/>
          <w:color w:val="000000" w:themeColor="text1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textAlignment w:val="auto"/>
        <w:rPr>
          <w:rFonts w:ascii="仿宋" w:hAnsi="仿宋" w:eastAsia="仿宋"/>
          <w:b w:val="0"/>
          <w:color w:val="000000" w:themeColor="text1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left="0" w:leftChars="0" w:firstLine="0" w:firstLineChars="0"/>
        <w:textAlignment w:val="auto"/>
        <w:rPr>
          <w:rFonts w:ascii="仿宋" w:hAnsi="仿宋" w:eastAsia="仿宋"/>
          <w:b w:val="0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新疆云洋工业有限公司简介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jc w:val="both"/>
        <w:textAlignment w:val="auto"/>
        <w:rPr>
          <w:rFonts w:ascii="Calibri" w:hAnsi="Calibri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新疆云洋工业有限公司（以下简称云洋公司）成立于1980年12月15日，是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兵团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资公司全资子公司，注册资本1698.64万元，注册地址在乌鲁木齐市沙依巴克区西北路1233号。云洋公司拥有控股公司乌鲁木齐云泰商贸有限责任公司（持股比例60%）和分公司新疆云洋工业有限公司乌鲁木齐红山综合批发市场（以下简称红山市场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红山市场占地面积共计3.7万平方米，总商业面积2.73万平方米，商户总数500余户。经过二十年的发展，目前已创建了云洋公司“红山大市场”系列产品，开设“红山大市场”抖音账号，直播带货，实现线上线下同步发展，打造具有创业旅游等城市服务功能的综合型市场。为深入发展兵团农特产品生产经营，云洋公司依托红山大市场，汲取兵团南北疆优质农特产品资源，自主研发设计了“兵团岁月”系列产品，广受市场欢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云洋公司将引入专业运营公司，通过战略合作方式，将红山市场打造为集新疆玉石销售中心、新疆南疆特色干果展销中心、特色餐饮美食中心、兵团文化展示中心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为一体的文化旅游产业园区。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40" w:lineRule="exact"/>
        <w:jc w:val="both"/>
        <w:textAlignment w:val="auto"/>
        <w:rPr>
          <w:rFonts w:ascii="Calibri" w:hAnsi="Calibri" w:eastAsia="宋体" w:cs="Times New Roman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540" w:lineRule="exact"/>
        <w:ind w:firstLine="640"/>
        <w:textAlignment w:val="auto"/>
        <w:rPr>
          <w:rFonts w:ascii="仿宋" w:hAnsi="仿宋" w:eastAsia="仿宋"/>
          <w:b w:val="0"/>
          <w:color w:val="000000" w:themeColor="text1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022F3D-5B83-4EAC-9572-5115D02E57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EC38954-7CCD-4195-9FCF-29D4E2B0B76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8C1B4AB-D640-478D-977E-D06A30C45C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0A92634-F8A5-40AA-9F74-B2FB2C9E3C1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A606F39-6CA5-4ECA-B092-11F2EFE729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82C4732-2F26-478D-A392-D2A3B35A0A3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7117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iNzNhYzQ3MDUxM2EzMDcwMzcwM2E4NmY3YTgzOWYifQ=="/>
  </w:docVars>
  <w:rsids>
    <w:rsidRoot w:val="007B49F9"/>
    <w:rsid w:val="0002311B"/>
    <w:rsid w:val="0009354B"/>
    <w:rsid w:val="000F1190"/>
    <w:rsid w:val="00114A06"/>
    <w:rsid w:val="001662CA"/>
    <w:rsid w:val="001857E7"/>
    <w:rsid w:val="003218E6"/>
    <w:rsid w:val="00340879"/>
    <w:rsid w:val="00344A40"/>
    <w:rsid w:val="00363CD6"/>
    <w:rsid w:val="003D4837"/>
    <w:rsid w:val="003E3D97"/>
    <w:rsid w:val="00483AA9"/>
    <w:rsid w:val="00517E52"/>
    <w:rsid w:val="00651014"/>
    <w:rsid w:val="0066337F"/>
    <w:rsid w:val="006C35BF"/>
    <w:rsid w:val="00722EA9"/>
    <w:rsid w:val="007970FF"/>
    <w:rsid w:val="007B49F9"/>
    <w:rsid w:val="007D1E92"/>
    <w:rsid w:val="00870532"/>
    <w:rsid w:val="00881257"/>
    <w:rsid w:val="00891C31"/>
    <w:rsid w:val="008E4B53"/>
    <w:rsid w:val="009049B6"/>
    <w:rsid w:val="00913DC6"/>
    <w:rsid w:val="00940A7B"/>
    <w:rsid w:val="00944434"/>
    <w:rsid w:val="0096355B"/>
    <w:rsid w:val="00996B9E"/>
    <w:rsid w:val="009C6A74"/>
    <w:rsid w:val="00A02C30"/>
    <w:rsid w:val="00A23541"/>
    <w:rsid w:val="00A83BD2"/>
    <w:rsid w:val="00AF6D49"/>
    <w:rsid w:val="00B05A1B"/>
    <w:rsid w:val="00B80079"/>
    <w:rsid w:val="00C57E9E"/>
    <w:rsid w:val="00CB4E11"/>
    <w:rsid w:val="00DB129E"/>
    <w:rsid w:val="00E355CD"/>
    <w:rsid w:val="00E54A37"/>
    <w:rsid w:val="00EF07D9"/>
    <w:rsid w:val="00EF7331"/>
    <w:rsid w:val="00FE303F"/>
    <w:rsid w:val="026F71B4"/>
    <w:rsid w:val="04C86986"/>
    <w:rsid w:val="08D56868"/>
    <w:rsid w:val="094D5A63"/>
    <w:rsid w:val="09907686"/>
    <w:rsid w:val="09BE6681"/>
    <w:rsid w:val="0AA62300"/>
    <w:rsid w:val="0CD37585"/>
    <w:rsid w:val="0D3D07F3"/>
    <w:rsid w:val="0DC72D19"/>
    <w:rsid w:val="0F882CEC"/>
    <w:rsid w:val="119239A5"/>
    <w:rsid w:val="13EB1EAA"/>
    <w:rsid w:val="18497905"/>
    <w:rsid w:val="191E7AC5"/>
    <w:rsid w:val="19BC29F0"/>
    <w:rsid w:val="21B24FA7"/>
    <w:rsid w:val="27190E16"/>
    <w:rsid w:val="27D033C8"/>
    <w:rsid w:val="29653E03"/>
    <w:rsid w:val="2A5A60D5"/>
    <w:rsid w:val="2B8723DD"/>
    <w:rsid w:val="304F006D"/>
    <w:rsid w:val="345B6D50"/>
    <w:rsid w:val="353004A4"/>
    <w:rsid w:val="36392295"/>
    <w:rsid w:val="3C5D7F46"/>
    <w:rsid w:val="3DB87D4F"/>
    <w:rsid w:val="4A62640D"/>
    <w:rsid w:val="4C094954"/>
    <w:rsid w:val="5046180F"/>
    <w:rsid w:val="50C555A5"/>
    <w:rsid w:val="551E5863"/>
    <w:rsid w:val="56365413"/>
    <w:rsid w:val="572632FB"/>
    <w:rsid w:val="5C473312"/>
    <w:rsid w:val="5DDA696B"/>
    <w:rsid w:val="5DFB098C"/>
    <w:rsid w:val="5FD7103B"/>
    <w:rsid w:val="628652E8"/>
    <w:rsid w:val="63C974A9"/>
    <w:rsid w:val="656A65F3"/>
    <w:rsid w:val="6C7200ED"/>
    <w:rsid w:val="6CF21078"/>
    <w:rsid w:val="72047F9E"/>
    <w:rsid w:val="735E7320"/>
    <w:rsid w:val="749A5ECD"/>
    <w:rsid w:val="79CB512B"/>
    <w:rsid w:val="7DBC4EC9"/>
    <w:rsid w:val="7F423787"/>
    <w:rsid w:val="7F642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semiHidden/>
    <w:unhideWhenUsed/>
    <w:qFormat/>
    <w:uiPriority w:val="0"/>
    <w:pPr>
      <w:spacing w:after="0"/>
      <w:ind w:left="0" w:leftChars="0" w:firstLine="420"/>
    </w:pPr>
    <w:rPr>
      <w:rFonts w:ascii="宋体" w:hAnsi="宋体" w:eastAsia="宋体"/>
      <w:b/>
      <w:sz w:val="32"/>
      <w:szCs w:val="32"/>
    </w:rPr>
  </w:style>
  <w:style w:type="paragraph" w:styleId="3">
    <w:name w:val="Body Text Indent"/>
    <w:basedOn w:val="1"/>
    <w:next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3"/>
    <w:semiHidden/>
    <w:qFormat/>
    <w:uiPriority w:val="99"/>
  </w:style>
  <w:style w:type="character" w:customStyle="1" w:styleId="10">
    <w:name w:val="正文首行缩进 2 Char"/>
    <w:basedOn w:val="9"/>
    <w:link w:val="2"/>
    <w:semiHidden/>
    <w:qFormat/>
    <w:uiPriority w:val="0"/>
    <w:rPr>
      <w:rFonts w:ascii="宋体" w:hAnsi="宋体" w:eastAsia="宋体"/>
      <w:b/>
      <w:sz w:val="32"/>
      <w:szCs w:val="32"/>
    </w:rPr>
  </w:style>
  <w:style w:type="paragraph" w:customStyle="1" w:styleId="11">
    <w:name w:val="Body text|2"/>
    <w:basedOn w:val="1"/>
    <w:qFormat/>
    <w:uiPriority w:val="0"/>
    <w:pPr>
      <w:widowControl w:val="0"/>
      <w:spacing w:after="100" w:line="410" w:lineRule="exact"/>
      <w:ind w:firstLine="560"/>
      <w:jc w:val="both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12">
    <w:name w:val="页眉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59D0-A4C9-4D2E-9E3D-9EE3E9739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3168</Words>
  <Characters>3238</Characters>
  <Lines>28</Lines>
  <Paragraphs>7</Paragraphs>
  <TotalTime>13</TotalTime>
  <ScaleCrop>false</ScaleCrop>
  <LinksUpToDate>false</LinksUpToDate>
  <CharactersWithSpaces>3239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2022-08-02T04:50:00Z</dcterms:created>
  <dc:creator>DELL</dc:creator>
  <cp:lastModifiedBy></cp:lastModifiedBy>
  <dcterms:modified xsi:type="dcterms:W3CDTF">2023-03-17T04:58:25Z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ADEE1436990E4A3393263FE9B929603F</vt:lpwstr>
  </property>
</Properties>
</file>