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24"/>
          <w:szCs w:val="24"/>
        </w:rPr>
        <w:t>附件：</w:t>
      </w:r>
    </w:p>
    <w:tbl>
      <w:tblPr>
        <w:tblStyle w:val="2"/>
        <w:tblW w:w="14572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988"/>
        <w:gridCol w:w="1321"/>
        <w:gridCol w:w="6982"/>
        <w:gridCol w:w="4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5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2022年澄江奇元文化旅游投资建设有限公司选聘岗位信息表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6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任职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综合管理部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经理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组织编制行政、人力资源管理规章制度，经批准后执行，贯彻监督执行各项制度，并组织落实和修改工作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负责全面统筹规划企业的人力资源战略，制定企业人力资源发展规划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负责组织及时处理重要来往文电信函的审阅、传递，监督检查领导批示、审核和修改以企业名义签发的有关文件；监督、指导企业印章、法人章及资质资料的管理；做好相关档案管理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协调公司领导、各职能部门和员工的关系；协调企业与政府部门、行业协会以及各类相关单位的关系；负责行政会议的组织，参加或列席会议并做会议记录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负责后勤保障工作，监督企业办公用品、办公用固定资产的购买、保存及发放、维修管理工作；协调各部门行政性车辆的使用及保养、维修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主持综合管理部全面工作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等线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ascii="Times New Roman" w:hAnsi="Times New Roman" w:eastAsia="等线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等线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周岁以下，本科及以上学历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，企业管理、人力资源管理、行政管理、财务管理等相关专业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等线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三年以上企业行政、人力资源管理工作经验，具备扎实的企业管理、行政管理、人力资源管理、财务管理的理论知识和实际工作经验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具备较强的责任心和敬业精神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具备业务开拓能力，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拥有较强的计划、组织、协调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能力；</w:t>
            </w:r>
            <w:bookmarkStart w:id="0" w:name="_GoBack"/>
            <w:bookmarkEnd w:id="0"/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熟悉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企业管理、办公室管理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等相关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工作；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能力和人际交往能力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良好的时间管理能力，优秀的沟通协调能力；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工作严谨、有责任心，善于发现问题、解决问题；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具有优秀的计划管理能力、组织沟通能力和目标控制能力；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8"/>
                <w:szCs w:val="28"/>
                <w:lang w:val="en-US" w:eastAsia="zh-CN"/>
              </w:rPr>
              <w:t>8、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具有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国企、行政事业单位办公室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工作经历者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适当放宽任职条件，并优先考虑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5MmEyY2FlN2E5YzgxZDgxMzg4MWQzMGY2NGNlZGUifQ=="/>
  </w:docVars>
  <w:rsids>
    <w:rsidRoot w:val="00000000"/>
    <w:rsid w:val="3662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640</Words>
  <Characters>644</Characters>
  <Paragraphs>28</Paragraphs>
  <TotalTime>0</TotalTime>
  <ScaleCrop>false</ScaleCrop>
  <LinksUpToDate>false</LinksUpToDate>
  <CharactersWithSpaces>644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2022-05-24T00:39:00Z</dcterms:created>
  <dc:creator>HUAWEI</dc:creator>
  <cp:lastModifiedBy>林夕媛</cp:lastModifiedBy>
  <dcterms:modified xsi:type="dcterms:W3CDTF">2023-03-17T06:16:07Z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66CAB008BCE84F69A2288526997D129B</vt:lpwstr>
  </property>
</Properties>
</file>