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textAlignment w:val="baseline"/>
        <w:rPr>
          <w:rFonts w:ascii="Times New Roman" w:hAnsi="Times New Roman" w:eastAsia="黑体" w:cs="Times New Roman"/>
          <w:color w:val="000000" w:themeColor="text1"/>
          <w:sz w:val="32"/>
          <w14:textFill>
            <w14:solidFill>
              <w14:schemeClr w14:val="tx1"/>
            </w14:solidFill>
          </w14:textFill>
        </w:rPr>
      </w:pPr>
      <w:bookmarkStart w:id="0" w:name="_GoBack"/>
      <w:bookmarkEnd w:id="0"/>
      <w:r>
        <w:rPr>
          <w:rFonts w:hint="eastAsia" w:ascii="Times New Roman" w:hAnsi="Times New Roman" w:eastAsia="黑体" w:cs="Times New Roman"/>
          <w:color w:val="000000" w:themeColor="text1"/>
          <w:sz w:val="32"/>
          <w14:textFill>
            <w14:solidFill>
              <w14:schemeClr w14:val="tx1"/>
            </w14:solidFill>
          </w14:textFill>
        </w:rPr>
        <w:t>附件</w:t>
      </w:r>
      <w:r>
        <w:rPr>
          <w:rFonts w:ascii="Times New Roman" w:hAnsi="Times New Roman" w:eastAsia="黑体" w:cs="Times New Roman"/>
          <w:color w:val="000000" w:themeColor="text1"/>
          <w:sz w:val="32"/>
          <w14:textFill>
            <w14:solidFill>
              <w14:schemeClr w14:val="tx1"/>
            </w14:solidFill>
          </w14:textFill>
        </w:rPr>
        <w:t>1</w:t>
      </w:r>
    </w:p>
    <w:p>
      <w:pPr>
        <w:spacing w:line="520" w:lineRule="exact"/>
        <w:jc w:val="center"/>
        <w:textAlignment w:val="baseline"/>
        <w:rPr>
          <w:rFonts w:ascii="Times New Roman" w:hAnsi="Times New Roman" w:eastAsia="方正小标宋简体" w:cs="Times New Roman"/>
          <w:color w:val="000000" w:themeColor="text1"/>
          <w:sz w:val="32"/>
          <w14:textFill>
            <w14:solidFill>
              <w14:schemeClr w14:val="tx1"/>
            </w14:solidFill>
          </w14:textFill>
        </w:rPr>
      </w:pPr>
      <w:r>
        <w:rPr>
          <w:rFonts w:hint="eastAsia" w:ascii="Times New Roman" w:hAnsi="Times New Roman" w:eastAsia="方正小标宋简体" w:cs="Times New Roman"/>
          <w:color w:val="000000" w:themeColor="text1"/>
          <w:sz w:val="32"/>
          <w14:textFill>
            <w14:solidFill>
              <w14:schemeClr w14:val="tx1"/>
            </w14:solidFill>
          </w14:textFill>
        </w:rPr>
        <w:t>202</w:t>
      </w:r>
      <w:r>
        <w:rPr>
          <w:rFonts w:ascii="Times New Roman" w:hAnsi="Times New Roman" w:eastAsia="方正小标宋简体" w:cs="Times New Roman"/>
          <w:color w:val="000000" w:themeColor="text1"/>
          <w:sz w:val="32"/>
          <w14:textFill>
            <w14:solidFill>
              <w14:schemeClr w14:val="tx1"/>
            </w14:solidFill>
          </w14:textFill>
        </w:rPr>
        <w:t>3</w:t>
      </w:r>
      <w:r>
        <w:rPr>
          <w:rFonts w:hint="eastAsia" w:ascii="Times New Roman" w:hAnsi="Times New Roman" w:eastAsia="方正小标宋简体" w:cs="Times New Roman"/>
          <w:color w:val="000000" w:themeColor="text1"/>
          <w:sz w:val="32"/>
          <w14:textFill>
            <w14:solidFill>
              <w14:schemeClr w14:val="tx1"/>
            </w14:solidFill>
          </w14:textFill>
        </w:rPr>
        <w:t>年普通专升本招生专业对高职（专科）</w:t>
      </w:r>
    </w:p>
    <w:p>
      <w:pPr>
        <w:spacing w:line="520" w:lineRule="exact"/>
        <w:jc w:val="center"/>
        <w:textAlignment w:val="baseline"/>
        <w:rPr>
          <w:rFonts w:ascii="Times New Roman" w:hAnsi="Times New Roman" w:eastAsia="方正小标宋简体" w:cs="Times New Roman"/>
          <w:color w:val="000000" w:themeColor="text1"/>
          <w:sz w:val="32"/>
          <w14:textFill>
            <w14:solidFill>
              <w14:schemeClr w14:val="tx1"/>
            </w14:solidFill>
          </w14:textFill>
        </w:rPr>
      </w:pPr>
      <w:r>
        <w:rPr>
          <w:rFonts w:hint="eastAsia" w:ascii="Times New Roman" w:hAnsi="Times New Roman" w:eastAsia="方正小标宋简体" w:cs="Times New Roman"/>
          <w:color w:val="000000" w:themeColor="text1"/>
          <w:sz w:val="32"/>
          <w14:textFill>
            <w14:solidFill>
              <w14:schemeClr w14:val="tx1"/>
            </w14:solidFill>
          </w14:textFill>
        </w:rPr>
        <w:t>专业的报考范围要求</w:t>
      </w:r>
    </w:p>
    <w:p>
      <w:pPr>
        <w:spacing w:after="156" w:line="320" w:lineRule="exact"/>
        <w:textAlignment w:val="baseline"/>
        <w:rPr>
          <w:rFonts w:ascii="Times New Roman" w:hAnsi="Times New Roman" w:eastAsia="宋体" w:cs="Times New Roman"/>
          <w:bCs/>
          <w:color w:val="000000" w:themeColor="text1"/>
          <w:sz w:val="28"/>
          <w:szCs w:val="28"/>
          <w14:textFill>
            <w14:solidFill>
              <w14:schemeClr w14:val="tx1"/>
            </w14:solidFill>
          </w14:textFill>
        </w:rPr>
      </w:pPr>
      <w:r>
        <w:rPr>
          <w:rFonts w:hint="eastAsia" w:ascii="Times New Roman" w:hAnsi="Times New Roman" w:eastAsia="宋体" w:cs="Times New Roman"/>
          <w:bCs/>
          <w:color w:val="000000" w:themeColor="text1"/>
          <w:sz w:val="28"/>
          <w:szCs w:val="28"/>
          <w14:textFill>
            <w14:solidFill>
              <w14:schemeClr w14:val="tx1"/>
            </w14:solidFill>
          </w14:textFill>
        </w:rPr>
        <w:t>（一）普通考生</w:t>
      </w:r>
    </w:p>
    <w:tbl>
      <w:tblPr>
        <w:tblStyle w:val="7"/>
        <w:tblW w:w="9776" w:type="dxa"/>
        <w:jc w:val="center"/>
        <w:tblLayout w:type="fixed"/>
        <w:tblCellMar>
          <w:top w:w="0" w:type="dxa"/>
          <w:left w:w="0" w:type="dxa"/>
          <w:bottom w:w="0" w:type="dxa"/>
          <w:right w:w="0" w:type="dxa"/>
        </w:tblCellMar>
      </w:tblPr>
      <w:tblGrid>
        <w:gridCol w:w="2065"/>
        <w:gridCol w:w="7711"/>
      </w:tblGrid>
      <w:tr>
        <w:tblPrEx>
          <w:tblCellMar>
            <w:top w:w="0" w:type="dxa"/>
            <w:left w:w="0" w:type="dxa"/>
            <w:bottom w:w="0" w:type="dxa"/>
            <w:right w:w="0" w:type="dxa"/>
          </w:tblCellMar>
        </w:tblPrEx>
        <w:trPr>
          <w:trHeight w:val="532"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textAlignment w:val="baseline"/>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招生专业</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textAlignment w:val="baseline"/>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对应高职高专专业</w:t>
            </w:r>
          </w:p>
        </w:tc>
      </w:tr>
      <w:tr>
        <w:tblPrEx>
          <w:tblCellMar>
            <w:top w:w="0" w:type="dxa"/>
            <w:left w:w="0" w:type="dxa"/>
            <w:bottom w:w="0" w:type="dxa"/>
            <w:right w:w="0" w:type="dxa"/>
          </w:tblCellMar>
        </w:tblPrEx>
        <w:trPr>
          <w:trHeight w:val="587"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生物工程</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药品生物技术、农业生物技术、食品生物技术、医学生物技术、生物产品检验检疫及其相关专业</w:t>
            </w:r>
          </w:p>
        </w:tc>
      </w:tr>
      <w:tr>
        <w:tblPrEx>
          <w:tblCellMar>
            <w:top w:w="0" w:type="dxa"/>
            <w:left w:w="0" w:type="dxa"/>
            <w:bottom w:w="0" w:type="dxa"/>
            <w:right w:w="0" w:type="dxa"/>
          </w:tblCellMar>
        </w:tblPrEx>
        <w:trPr>
          <w:trHeight w:val="345"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制药工程</w:t>
            </w:r>
          </w:p>
        </w:tc>
        <w:tc>
          <w:tcPr>
            <w:tcW w:w="7711" w:type="dxa"/>
            <w:vMerge w:val="restart"/>
            <w:tcBorders>
              <w:top w:val="single" w:color="000000" w:sz="4" w:space="0"/>
              <w:left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中药生产与加工、药品生产技术、药品经营与管理、中药学、药学、药品生物技术、制药设备应用技术、药品质量与安全及</w:t>
            </w:r>
            <w:r>
              <w:rPr>
                <w:rFonts w:ascii="Times New Roman" w:hAnsi="Times New Roman" w:eastAsia="宋体" w:cs="宋体"/>
                <w:color w:val="000000" w:themeColor="text1"/>
                <w14:textFill>
                  <w14:solidFill>
                    <w14:schemeClr w14:val="tx1"/>
                  </w14:solidFill>
                </w14:textFill>
              </w:rPr>
              <w:t>其相关专业</w:t>
            </w:r>
          </w:p>
        </w:tc>
      </w:tr>
      <w:tr>
        <w:tblPrEx>
          <w:tblCellMar>
            <w:top w:w="0" w:type="dxa"/>
            <w:left w:w="0" w:type="dxa"/>
            <w:bottom w:w="0" w:type="dxa"/>
            <w:right w:w="0" w:type="dxa"/>
          </w:tblCellMar>
        </w:tblPrEx>
        <w:trPr>
          <w:trHeight w:val="345"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药</w:t>
            </w:r>
            <w:r>
              <w:rPr>
                <w:rFonts w:ascii="Times New Roman" w:hAnsi="Times New Roman" w:eastAsia="宋体" w:cs="宋体"/>
                <w:color w:val="000000" w:themeColor="text1"/>
                <w14:textFill>
                  <w14:solidFill>
                    <w14:schemeClr w14:val="tx1"/>
                  </w14:solidFill>
                </w14:textFill>
              </w:rPr>
              <w:t>学</w:t>
            </w:r>
          </w:p>
        </w:tc>
        <w:tc>
          <w:tcPr>
            <w:tcW w:w="7711" w:type="dxa"/>
            <w:vMerge w:val="continue"/>
            <w:tcBorders>
              <w:top w:val="single" w:color="000000" w:sz="4" w:space="0"/>
              <w:left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宋体"/>
                <w:color w:val="000000" w:themeColor="text1"/>
                <w:sz w:val="20"/>
                <w14:textFill>
                  <w14:solidFill>
                    <w14:schemeClr w14:val="tx1"/>
                  </w14:solidFill>
                </w14:textFill>
              </w:rPr>
            </w:pPr>
          </w:p>
        </w:tc>
      </w:tr>
      <w:tr>
        <w:tblPrEx>
          <w:tblCellMar>
            <w:top w:w="0" w:type="dxa"/>
            <w:left w:w="0" w:type="dxa"/>
            <w:bottom w:w="0" w:type="dxa"/>
            <w:right w:w="0" w:type="dxa"/>
          </w:tblCellMar>
        </w:tblPrEx>
        <w:trPr>
          <w:trHeight w:val="359"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中药学</w:t>
            </w:r>
          </w:p>
        </w:tc>
        <w:tc>
          <w:tcPr>
            <w:tcW w:w="7711" w:type="dxa"/>
            <w:vMerge w:val="continue"/>
            <w:tcBorders>
              <w:left w:val="single" w:color="000000" w:sz="4" w:space="0"/>
              <w:bottom w:val="single" w:color="000000" w:sz="4" w:space="0"/>
              <w:right w:val="single" w:color="000000" w:sz="4" w:space="0"/>
            </w:tcBorders>
            <w:tcMar>
              <w:left w:w="0" w:type="dxa"/>
              <w:right w:w="0" w:type="dxa"/>
            </w:tcMa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p>
        </w:tc>
      </w:tr>
      <w:tr>
        <w:tblPrEx>
          <w:tblCellMar>
            <w:top w:w="0" w:type="dxa"/>
            <w:left w:w="0" w:type="dxa"/>
            <w:bottom w:w="0" w:type="dxa"/>
            <w:right w:w="0" w:type="dxa"/>
          </w:tblCellMar>
        </w:tblPrEx>
        <w:trPr>
          <w:trHeight w:val="279"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财务管理</w:t>
            </w:r>
          </w:p>
        </w:tc>
        <w:tc>
          <w:tcPr>
            <w:tcW w:w="7711" w:type="dxa"/>
            <w:vMerge w:val="restart"/>
            <w:tcBorders>
              <w:top w:val="single" w:color="000000" w:sz="4" w:space="0"/>
              <w:left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会计、财务管理、市场营销、旅游管理、电子商务、艺术设计及其相关专业</w:t>
            </w:r>
          </w:p>
        </w:tc>
      </w:tr>
      <w:tr>
        <w:tblPrEx>
          <w:tblCellMar>
            <w:top w:w="0" w:type="dxa"/>
            <w:left w:w="0" w:type="dxa"/>
            <w:bottom w:w="0" w:type="dxa"/>
            <w:right w:w="0" w:type="dxa"/>
          </w:tblCellMar>
        </w:tblPrEx>
        <w:trPr>
          <w:trHeight w:val="271"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市场营销</w:t>
            </w:r>
          </w:p>
        </w:tc>
        <w:tc>
          <w:tcPr>
            <w:tcW w:w="7711" w:type="dxa"/>
            <w:vMerge w:val="continue"/>
            <w:tcBorders>
              <w:left w:val="single" w:color="000000" w:sz="4" w:space="0"/>
              <w:bottom w:val="single" w:color="auto" w:sz="4" w:space="0"/>
              <w:right w:val="single" w:color="000000" w:sz="4" w:space="0"/>
            </w:tcBorders>
            <w:tcMar>
              <w:left w:w="0" w:type="dxa"/>
              <w:right w:w="0" w:type="dxa"/>
            </w:tcMa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p>
        </w:tc>
      </w:tr>
      <w:tr>
        <w:tblPrEx>
          <w:tblCellMar>
            <w:top w:w="0" w:type="dxa"/>
            <w:left w:w="0" w:type="dxa"/>
            <w:bottom w:w="0" w:type="dxa"/>
            <w:right w:w="0" w:type="dxa"/>
          </w:tblCellMar>
        </w:tblPrEx>
        <w:trPr>
          <w:trHeight w:val="291"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物流管理</w:t>
            </w:r>
          </w:p>
        </w:tc>
        <w:tc>
          <w:tcPr>
            <w:tcW w:w="7711" w:type="dxa"/>
            <w:tcBorders>
              <w:top w:val="single" w:color="auto" w:sz="4" w:space="0"/>
              <w:left w:val="single" w:color="000000" w:sz="4" w:space="0"/>
              <w:bottom w:val="single" w:color="000000" w:sz="4" w:space="0"/>
              <w:right w:val="single" w:color="000000" w:sz="4" w:space="0"/>
            </w:tcBorders>
            <w:tcMar>
              <w:left w:w="0" w:type="dxa"/>
              <w:right w:w="0" w:type="dxa"/>
            </w:tcMa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sz w:val="20"/>
                <w14:textFill>
                  <w14:solidFill>
                    <w14:schemeClr w14:val="tx1"/>
                  </w14:solidFill>
                </w14:textFill>
              </w:rPr>
              <w:t>除外语、艺术以外的其他专业</w:t>
            </w:r>
          </w:p>
        </w:tc>
      </w:tr>
      <w:tr>
        <w:tblPrEx>
          <w:tblCellMar>
            <w:top w:w="0" w:type="dxa"/>
            <w:left w:w="0" w:type="dxa"/>
            <w:bottom w:w="0" w:type="dxa"/>
            <w:right w:w="0" w:type="dxa"/>
          </w:tblCellMar>
        </w:tblPrEx>
        <w:trPr>
          <w:trHeight w:val="908"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机械设计制造及其</w:t>
            </w:r>
          </w:p>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自动化</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机械设计与制造、机械制造与自动化、数控技术、机械装备制造技术、自动化生产设备应用、机电设备安装技术、机电设备维修与管理、机电一体化技术及</w:t>
            </w:r>
            <w:r>
              <w:rPr>
                <w:rFonts w:ascii="Times New Roman" w:hAnsi="Times New Roman" w:eastAsia="宋体" w:cs="宋体"/>
                <w:color w:val="000000" w:themeColor="text1"/>
                <w14:textFill>
                  <w14:solidFill>
                    <w14:schemeClr w14:val="tx1"/>
                  </w14:solidFill>
                </w14:textFill>
              </w:rPr>
              <w:t>其相关专业</w:t>
            </w:r>
          </w:p>
        </w:tc>
      </w:tr>
      <w:tr>
        <w:tblPrEx>
          <w:tblCellMar>
            <w:top w:w="0" w:type="dxa"/>
            <w:left w:w="0" w:type="dxa"/>
            <w:bottom w:w="0" w:type="dxa"/>
            <w:right w:w="0" w:type="dxa"/>
          </w:tblCellMar>
        </w:tblPrEx>
        <w:trPr>
          <w:trHeight w:val="1428"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土木工程</w:t>
            </w:r>
          </w:p>
        </w:tc>
        <w:tc>
          <w:tcPr>
            <w:tcW w:w="7711" w:type="dxa"/>
            <w:vMerge w:val="restart"/>
            <w:tcBorders>
              <w:top w:val="single" w:color="000000" w:sz="4" w:space="0"/>
              <w:left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建筑工程技术、工程造价、建设工程管理、建设经济信息化管理、建设工程监理、建筑设备工程技术、给排水工程技术、市政工程技术、地下与隧道工程技术、岩土工程技术、工程测量技术、土木工程检测技术、环境工程技术、建筑材料工程技术、建筑装饰材料技术、建筑装饰工程技术、城乡规划、装配式建筑工程技术、古建筑工程技术、园林工程技术、村镇建设与管理、铁道工程技术、铁路桥梁与隧道工程技术、高速铁道工程技术、港口与航道工程技术、城市轨道交通工程技术、物业管理、水利水电工程管理、建筑电气工程技术、电力系统自动化技术、智能建造技术、安全智能检测技术、智慧城市管理、供热通风与空调工程技术、建筑智能化工程技术、建筑消防技术及其相关专业</w:t>
            </w:r>
          </w:p>
        </w:tc>
      </w:tr>
      <w:tr>
        <w:tblPrEx>
          <w:tblCellMar>
            <w:top w:w="0" w:type="dxa"/>
            <w:left w:w="0" w:type="dxa"/>
            <w:bottom w:w="0" w:type="dxa"/>
            <w:right w:w="0" w:type="dxa"/>
          </w:tblCellMar>
        </w:tblPrEx>
        <w:trPr>
          <w:trHeight w:val="1106"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工程造价</w:t>
            </w:r>
          </w:p>
        </w:tc>
        <w:tc>
          <w:tcPr>
            <w:tcW w:w="7711" w:type="dxa"/>
            <w:vMerge w:val="continue"/>
            <w:tcBorders>
              <w:left w:val="single" w:color="000000" w:sz="4" w:space="0"/>
              <w:bottom w:val="single" w:color="000000" w:sz="4" w:space="0"/>
              <w:right w:val="single" w:color="000000" w:sz="4" w:space="0"/>
            </w:tcBorders>
            <w:tcMar>
              <w:left w:w="0" w:type="dxa"/>
              <w:right w:w="0" w:type="dxa"/>
            </w:tcMa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p>
        </w:tc>
      </w:tr>
      <w:tr>
        <w:tblPrEx>
          <w:tblCellMar>
            <w:top w:w="0" w:type="dxa"/>
            <w:left w:w="0" w:type="dxa"/>
            <w:bottom w:w="0" w:type="dxa"/>
            <w:right w:w="0" w:type="dxa"/>
          </w:tblCellMar>
        </w:tblPrEx>
        <w:trPr>
          <w:trHeight w:val="2024"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食品科学与工程</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食品营养与检测、食品检验检测技术、食品加工技术、食品生物技术、农业生物技术、食品贮运与营销、营养与食品卫生、保健品开发与管理、绿色食品生产与检验、农产品加工与质量检测、食品质量与安全、粮食工程技术、粮油储藏与检测技术、生物产品检验检疫、烹调工艺与营养、营养配餐、中西面点工艺、西餐工艺、酿酒技术、发酵技术、食品机械与管理、农畜特产品加工、食品卫生检验、食品分析与检验、食品加工及管理、食品检测及管理、乳品工艺、食品工艺与检测、食品工艺技术、畜产品加工与检测、食品智能加工技术、食品营养与健康及其相关专业</w:t>
            </w:r>
          </w:p>
        </w:tc>
      </w:tr>
      <w:tr>
        <w:tblPrEx>
          <w:tblCellMar>
            <w:top w:w="0" w:type="dxa"/>
            <w:left w:w="0" w:type="dxa"/>
            <w:bottom w:w="0" w:type="dxa"/>
            <w:right w:w="0" w:type="dxa"/>
          </w:tblCellMar>
        </w:tblPrEx>
        <w:trPr>
          <w:trHeight w:val="532"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园林</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园林技术、园艺技术、园林工程技术、风景</w:t>
            </w:r>
            <w:r>
              <w:rPr>
                <w:rFonts w:ascii="Times New Roman" w:hAnsi="Times New Roman" w:eastAsia="宋体" w:cs="宋体"/>
                <w:color w:val="000000" w:themeColor="text1"/>
                <w14:textFill>
                  <w14:solidFill>
                    <w14:schemeClr w14:val="tx1"/>
                  </w14:solidFill>
                </w14:textFill>
              </w:rPr>
              <w:t>园林设计</w:t>
            </w:r>
            <w:r>
              <w:rPr>
                <w:rFonts w:hint="eastAsia" w:ascii="Times New Roman" w:hAnsi="Times New Roman" w:eastAsia="宋体" w:cs="宋体"/>
                <w:color w:val="000000" w:themeColor="text1"/>
                <w14:textFill>
                  <w14:solidFill>
                    <w14:schemeClr w14:val="tx1"/>
                  </w14:solidFill>
                </w14:textFill>
              </w:rPr>
              <w:t>及其相关专业</w:t>
            </w:r>
          </w:p>
        </w:tc>
      </w:tr>
      <w:tr>
        <w:tblPrEx>
          <w:tblCellMar>
            <w:top w:w="0" w:type="dxa"/>
            <w:left w:w="0" w:type="dxa"/>
            <w:bottom w:w="0" w:type="dxa"/>
            <w:right w:w="0" w:type="dxa"/>
          </w:tblCellMar>
        </w:tblPrEx>
        <w:trPr>
          <w:trHeight w:val="532"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园艺</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园艺</w:t>
            </w:r>
            <w:r>
              <w:rPr>
                <w:rFonts w:ascii="Times New Roman" w:hAnsi="Times New Roman" w:eastAsia="宋体" w:cs="宋体"/>
                <w:color w:val="000000" w:themeColor="text1"/>
                <w14:textFill>
                  <w14:solidFill>
                    <w14:schemeClr w14:val="tx1"/>
                  </w14:solidFill>
                </w14:textFill>
              </w:rPr>
              <w:t>技术</w:t>
            </w:r>
            <w:r>
              <w:rPr>
                <w:rFonts w:hint="eastAsia" w:ascii="Times New Roman" w:hAnsi="Times New Roman" w:eastAsia="宋体" w:cs="宋体"/>
                <w:color w:val="000000" w:themeColor="text1"/>
                <w14:textFill>
                  <w14:solidFill>
                    <w14:schemeClr w14:val="tx1"/>
                  </w14:solidFill>
                </w14:textFill>
              </w:rPr>
              <w:t>、茶叶</w:t>
            </w:r>
            <w:r>
              <w:rPr>
                <w:rFonts w:ascii="Times New Roman" w:hAnsi="Times New Roman" w:eastAsia="宋体" w:cs="宋体"/>
                <w:color w:val="000000" w:themeColor="text1"/>
                <w14:textFill>
                  <w14:solidFill>
                    <w14:schemeClr w14:val="tx1"/>
                  </w14:solidFill>
                </w14:textFill>
              </w:rPr>
              <w:t>栽培与茶叶加工</w:t>
            </w:r>
            <w:r>
              <w:rPr>
                <w:rFonts w:hint="eastAsia" w:ascii="Times New Roman" w:hAnsi="Times New Roman" w:eastAsia="宋体" w:cs="宋体"/>
                <w:color w:val="000000" w:themeColor="text1"/>
                <w14:textFill>
                  <w14:solidFill>
                    <w14:schemeClr w14:val="tx1"/>
                  </w14:solidFill>
                </w14:textFill>
              </w:rPr>
              <w:t>及其相关专业</w:t>
            </w:r>
          </w:p>
        </w:tc>
      </w:tr>
      <w:tr>
        <w:tblPrEx>
          <w:tblCellMar>
            <w:top w:w="0" w:type="dxa"/>
            <w:left w:w="0" w:type="dxa"/>
            <w:bottom w:w="0" w:type="dxa"/>
            <w:right w:w="0" w:type="dxa"/>
          </w:tblCellMar>
        </w:tblPrEx>
        <w:trPr>
          <w:trHeight w:val="1286"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环境工程</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环境工程技术、环境监测与控制技术、农村环境保护、室内环境检测与控制技术、环境信息技术、核与辐射检测防护技术、环境规划与管理、环境评价与咨询服务、污染修复与生态工程技术、清洁生产与减排技术、资源综合利用与管理技术、安全健康与环保、化工安全技术及其相关专业</w:t>
            </w:r>
          </w:p>
        </w:tc>
      </w:tr>
      <w:tr>
        <w:tblPrEx>
          <w:tblCellMar>
            <w:top w:w="0" w:type="dxa"/>
            <w:left w:w="0" w:type="dxa"/>
            <w:bottom w:w="0" w:type="dxa"/>
            <w:right w:w="0" w:type="dxa"/>
          </w:tblCellMar>
        </w:tblPrEx>
        <w:trPr>
          <w:trHeight w:val="1127"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计算机科学与技术</w:t>
            </w:r>
          </w:p>
        </w:tc>
        <w:tc>
          <w:tcPr>
            <w:tcW w:w="7711"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计算机应用技术、计算机网络技术、计算机信息管理、计算机系统与维护、软件技术、软件与信息服务、嵌入式技术与应用、信息安全与管理、移动应用开发、云计算技术与应用、监所信息技术应用</w:t>
            </w:r>
            <w:r>
              <w:rPr>
                <w:rFonts w:hint="eastAsia" w:ascii="Times New Roman" w:hAnsi="Times New Roman" w:eastAsia="宋体" w:cs="Times New Roman"/>
                <w:color w:val="000000" w:themeColor="text1"/>
                <w14:textFill>
                  <w14:solidFill>
                    <w14:schemeClr w14:val="tx1"/>
                  </w14:solidFill>
                </w14:textFill>
              </w:rPr>
              <w:t>及其</w:t>
            </w:r>
            <w:r>
              <w:rPr>
                <w:rFonts w:ascii="Times New Roman" w:hAnsi="Times New Roman" w:eastAsia="宋体" w:cs="Times New Roman"/>
                <w:color w:val="000000" w:themeColor="text1"/>
                <w14:textFill>
                  <w14:solidFill>
                    <w14:schemeClr w14:val="tx1"/>
                  </w14:solidFill>
                </w14:textFill>
              </w:rPr>
              <w:t>相关</w:t>
            </w:r>
            <w:r>
              <w:rPr>
                <w:rFonts w:hint="eastAsia" w:ascii="Times New Roman" w:hAnsi="Times New Roman" w:eastAsia="宋体" w:cs="Times New Roman"/>
                <w:color w:val="000000" w:themeColor="text1"/>
                <w14:textFill>
                  <w14:solidFill>
                    <w14:schemeClr w14:val="tx1"/>
                  </w14:solidFill>
                </w14:textFill>
              </w:rPr>
              <w:t>专业</w:t>
            </w:r>
          </w:p>
        </w:tc>
      </w:tr>
      <w:tr>
        <w:tblPrEx>
          <w:tblCellMar>
            <w:top w:w="0" w:type="dxa"/>
            <w:left w:w="0" w:type="dxa"/>
            <w:bottom w:w="0" w:type="dxa"/>
            <w:right w:w="0" w:type="dxa"/>
          </w:tblCellMar>
        </w:tblPrEx>
        <w:trPr>
          <w:trHeight w:val="421"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环境设计</w:t>
            </w:r>
          </w:p>
        </w:tc>
        <w:tc>
          <w:tcPr>
            <w:tcW w:w="7711" w:type="dxa"/>
            <w:tcBorders>
              <w:top w:val="single" w:color="auto"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艺术设计、建筑室内设计、环境艺术设计、风景园林设计等相关专业</w:t>
            </w:r>
          </w:p>
        </w:tc>
      </w:tr>
      <w:tr>
        <w:tblPrEx>
          <w:tblCellMar>
            <w:top w:w="0" w:type="dxa"/>
            <w:left w:w="0" w:type="dxa"/>
            <w:bottom w:w="0" w:type="dxa"/>
            <w:right w:w="0" w:type="dxa"/>
          </w:tblCellMar>
        </w:tblPrEx>
        <w:trPr>
          <w:trHeight w:val="579"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视觉传达设计</w:t>
            </w:r>
          </w:p>
        </w:tc>
        <w:tc>
          <w:tcPr>
            <w:tcW w:w="7711" w:type="dxa"/>
            <w:tcBorders>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艺术设计、广告设计与制作、美术教育、数字媒体艺术设计、视觉传播设计与制作、动漫设计</w:t>
            </w:r>
            <w:r>
              <w:rPr>
                <w:rFonts w:hint="eastAsia" w:ascii="Times New Roman" w:hAnsi="Times New Roman" w:eastAsia="宋体" w:cs="宋体"/>
                <w:color w:val="000000" w:themeColor="text1"/>
                <w14:textFill>
                  <w14:solidFill>
                    <w14:schemeClr w14:val="tx1"/>
                  </w14:solidFill>
                </w14:textFill>
              </w:rPr>
              <w:t>等相关专业</w:t>
            </w:r>
          </w:p>
        </w:tc>
      </w:tr>
      <w:tr>
        <w:tblPrEx>
          <w:tblCellMar>
            <w:top w:w="0" w:type="dxa"/>
            <w:left w:w="0" w:type="dxa"/>
            <w:bottom w:w="0" w:type="dxa"/>
            <w:right w:w="0" w:type="dxa"/>
          </w:tblCellMar>
        </w:tblPrEx>
        <w:trPr>
          <w:trHeight w:val="461"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社会体育指导与管理</w:t>
            </w:r>
          </w:p>
        </w:tc>
        <w:tc>
          <w:tcPr>
            <w:tcW w:w="7711" w:type="dxa"/>
            <w:tcBorders>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不限专业（鼓励有一定体育基础和兴趣爱好者报考）</w:t>
            </w:r>
          </w:p>
        </w:tc>
      </w:tr>
      <w:tr>
        <w:tblPrEx>
          <w:tblCellMar>
            <w:top w:w="0" w:type="dxa"/>
            <w:left w:w="0" w:type="dxa"/>
            <w:bottom w:w="0" w:type="dxa"/>
            <w:right w:w="0" w:type="dxa"/>
          </w:tblCellMar>
        </w:tblPrEx>
        <w:trPr>
          <w:trHeight w:val="532" w:hRule="exact"/>
          <w:jc w:val="center"/>
        </w:trPr>
        <w:tc>
          <w:tcPr>
            <w:tcW w:w="2065"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center"/>
              <w:textAlignment w:val="baseline"/>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英语</w:t>
            </w:r>
          </w:p>
        </w:tc>
        <w:tc>
          <w:tcPr>
            <w:tcW w:w="7711"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语言类、教育类、文化类、旅游类、财经商贸类、新闻传播类、文秘类、公共管理与服务类等相关专业</w:t>
            </w:r>
          </w:p>
        </w:tc>
      </w:tr>
    </w:tbl>
    <w:p>
      <w:pPr>
        <w:spacing w:line="400" w:lineRule="exact"/>
        <w:textAlignment w:val="baseline"/>
        <w:rPr>
          <w:rFonts w:ascii="Times New Roman" w:hAnsi="Times New Roman" w:eastAsia="宋体" w:cs="Times New Roman"/>
          <w:color w:val="000000" w:themeColor="text1"/>
          <w:sz w:val="22"/>
          <w14:textFill>
            <w14:solidFill>
              <w14:schemeClr w14:val="tx1"/>
            </w14:solidFill>
          </w14:textFill>
        </w:rPr>
      </w:pPr>
      <w:r>
        <w:rPr>
          <w:rFonts w:hint="eastAsia" w:ascii="Times New Roman" w:hAnsi="Times New Roman" w:eastAsia="宋体" w:cs="Times New Roman"/>
          <w:color w:val="000000" w:themeColor="text1"/>
          <w:sz w:val="22"/>
          <w14:textFill>
            <w14:solidFill>
              <w14:schemeClr w14:val="tx1"/>
            </w14:solidFill>
          </w14:textFill>
        </w:rPr>
        <w:t>注：上表未列出的高职高专专业，应报考我校已公布的相同或相近本科招生专业。</w:t>
      </w:r>
    </w:p>
    <w:p>
      <w:pPr>
        <w:spacing w:line="400" w:lineRule="exact"/>
        <w:jc w:val="left"/>
        <w:textAlignment w:val="baseline"/>
        <w:rPr>
          <w:rFonts w:ascii="Times New Roman" w:hAnsi="Times New Roman" w:eastAsia="宋体" w:cs="Times New Roman"/>
          <w:color w:val="000000" w:themeColor="text1"/>
          <w:sz w:val="22"/>
          <w14:textFill>
            <w14:solidFill>
              <w14:schemeClr w14:val="tx1"/>
            </w14:solidFill>
          </w14:textFill>
        </w:rPr>
      </w:pPr>
    </w:p>
    <w:p>
      <w:pPr>
        <w:numPr>
          <w:ilvl w:val="0"/>
          <w:numId w:val="1"/>
        </w:numPr>
        <w:spacing w:line="400" w:lineRule="exact"/>
        <w:jc w:val="left"/>
        <w:textAlignment w:val="baseline"/>
        <w:rPr>
          <w:rFonts w:ascii="Times New Roman" w:hAnsi="Times New Roman" w:eastAsia="宋体" w:cs="Times New Roman"/>
          <w:bCs/>
          <w:color w:val="000000" w:themeColor="text1"/>
          <w:sz w:val="28"/>
          <w:szCs w:val="28"/>
          <w14:textFill>
            <w14:solidFill>
              <w14:schemeClr w14:val="tx1"/>
            </w14:solidFill>
          </w14:textFill>
        </w:rPr>
      </w:pPr>
      <w:r>
        <w:rPr>
          <w:rFonts w:hint="eastAsia" w:ascii="Times New Roman" w:hAnsi="Times New Roman" w:eastAsia="宋体" w:cs="Times New Roman"/>
          <w:bCs/>
          <w:color w:val="000000" w:themeColor="text1"/>
          <w:sz w:val="28"/>
          <w:szCs w:val="28"/>
          <w14:textFill>
            <w14:solidFill>
              <w14:schemeClr w14:val="tx1"/>
            </w14:solidFill>
          </w14:textFill>
        </w:rPr>
        <w:t>退役大学生士兵：</w:t>
      </w:r>
    </w:p>
    <w:p>
      <w:pPr>
        <w:widowControl/>
        <w:jc w:val="left"/>
        <w:textAlignment w:val="baseline"/>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考生结合自己专科专业及职业规划自行选择报考专业。</w:t>
      </w:r>
    </w:p>
    <w:p>
      <w:pPr>
        <w:widowControl/>
        <w:jc w:val="left"/>
        <w:textAlignment w:val="baseline"/>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br w:type="page"/>
      </w:r>
    </w:p>
    <w:p>
      <w:pPr>
        <w:spacing w:line="400" w:lineRule="exact"/>
        <w:jc w:val="left"/>
        <w:textAlignment w:val="baseline"/>
        <w:rPr>
          <w:rFonts w:ascii="Times New Roman" w:hAnsi="Times New Roman" w:eastAsia="黑体" w:cs="Times New Roman"/>
          <w:color w:val="000000" w:themeColor="text1"/>
          <w:sz w:val="32"/>
          <w14:textFill>
            <w14:solidFill>
              <w14:schemeClr w14:val="tx1"/>
            </w14:solidFill>
          </w14:textFill>
        </w:rPr>
      </w:pPr>
      <w:r>
        <w:rPr>
          <w:rFonts w:hint="eastAsia" w:ascii="Times New Roman" w:hAnsi="Times New Roman" w:eastAsia="黑体" w:cs="Times New Roman"/>
          <w:color w:val="000000" w:themeColor="text1"/>
          <w:sz w:val="32"/>
          <w14:textFill>
            <w14:solidFill>
              <w14:schemeClr w14:val="tx1"/>
            </w14:solidFill>
          </w14:textFill>
        </w:rPr>
        <w:t>附件</w:t>
      </w:r>
      <w:r>
        <w:rPr>
          <w:rFonts w:ascii="Times New Roman" w:hAnsi="Times New Roman" w:eastAsia="黑体" w:cs="Times New Roman"/>
          <w:color w:val="000000" w:themeColor="text1"/>
          <w:sz w:val="32"/>
          <w14:textFill>
            <w14:solidFill>
              <w14:schemeClr w14:val="tx1"/>
            </w14:solidFill>
          </w14:textFill>
        </w:rPr>
        <w:t>2</w:t>
      </w:r>
    </w:p>
    <w:p>
      <w:pPr>
        <w:spacing w:line="520" w:lineRule="exact"/>
        <w:jc w:val="center"/>
        <w:textAlignment w:val="baseline"/>
        <w:rPr>
          <w:rFonts w:ascii="Times New Roman" w:hAnsi="Times New Roman" w:eastAsia="方正小标宋简体" w:cs="Times New Roman"/>
          <w:color w:val="000000" w:themeColor="text1"/>
          <w:sz w:val="32"/>
          <w14:textFill>
            <w14:solidFill>
              <w14:schemeClr w14:val="tx1"/>
            </w14:solidFill>
          </w14:textFill>
        </w:rPr>
      </w:pPr>
      <w:r>
        <w:rPr>
          <w:rFonts w:ascii="Times New Roman" w:hAnsi="Times New Roman" w:eastAsia="方正小标宋简体" w:cs="Times New Roman"/>
          <w:color w:val="000000" w:themeColor="text1"/>
          <w:sz w:val="32"/>
          <w14:textFill>
            <w14:solidFill>
              <w14:schemeClr w14:val="tx1"/>
            </w14:solidFill>
          </w14:textFill>
        </w:rPr>
        <w:t>2023</w:t>
      </w:r>
      <w:r>
        <w:rPr>
          <w:rFonts w:hint="eastAsia" w:ascii="Times New Roman" w:hAnsi="Times New Roman" w:eastAsia="方正小标宋简体" w:cs="Times New Roman"/>
          <w:color w:val="000000" w:themeColor="text1"/>
          <w:sz w:val="32"/>
          <w14:textFill>
            <w14:solidFill>
              <w14:schemeClr w14:val="tx1"/>
            </w14:solidFill>
          </w14:textFill>
        </w:rPr>
        <w:t>年普通专升本各专业考试科目（普通考生）</w:t>
      </w:r>
    </w:p>
    <w:tbl>
      <w:tblPr>
        <w:tblStyle w:val="7"/>
        <w:tblW w:w="8784" w:type="dxa"/>
        <w:jc w:val="center"/>
        <w:tblLayout w:type="fixed"/>
        <w:tblCellMar>
          <w:top w:w="0" w:type="dxa"/>
          <w:left w:w="108" w:type="dxa"/>
          <w:bottom w:w="0" w:type="dxa"/>
          <w:right w:w="108" w:type="dxa"/>
        </w:tblCellMar>
      </w:tblPr>
      <w:tblGrid>
        <w:gridCol w:w="1882"/>
        <w:gridCol w:w="1374"/>
        <w:gridCol w:w="1134"/>
        <w:gridCol w:w="4394"/>
      </w:tblGrid>
      <w:tr>
        <w:tblPrEx>
          <w:tblCellMar>
            <w:top w:w="0" w:type="dxa"/>
            <w:left w:w="108" w:type="dxa"/>
            <w:bottom w:w="0" w:type="dxa"/>
            <w:right w:w="108" w:type="dxa"/>
          </w:tblCellMar>
        </w:tblPrEx>
        <w:trPr>
          <w:trHeight w:val="358" w:hRule="atLeast"/>
          <w:jc w:val="center"/>
        </w:trPr>
        <w:tc>
          <w:tcPr>
            <w:tcW w:w="1882"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baseline"/>
              <w:rPr>
                <w:rFonts w:ascii="Times New Roman" w:hAnsi="Times New Roman" w:eastAsia="宋体" w:cs="宋体"/>
                <w:b/>
                <w:color w:val="000000" w:themeColor="text1"/>
                <w:kern w:val="0"/>
                <w:sz w:val="24"/>
                <w:szCs w:val="24"/>
                <w14:textFill>
                  <w14:solidFill>
                    <w14:schemeClr w14:val="tx1"/>
                  </w14:solidFill>
                </w14:textFill>
              </w:rPr>
            </w:pPr>
            <w:r>
              <w:rPr>
                <w:rFonts w:hint="eastAsia" w:ascii="Times New Roman" w:hAnsi="Times New Roman" w:eastAsia="宋体" w:cs="宋体"/>
                <w:b/>
                <w:color w:val="000000" w:themeColor="text1"/>
                <w:kern w:val="0"/>
                <w:sz w:val="24"/>
                <w:szCs w:val="24"/>
                <w14:textFill>
                  <w14:solidFill>
                    <w14:schemeClr w14:val="tx1"/>
                  </w14:solidFill>
                </w14:textFill>
              </w:rPr>
              <w:t>招生专业</w:t>
            </w:r>
          </w:p>
        </w:tc>
        <w:tc>
          <w:tcPr>
            <w:tcW w:w="1374" w:type="dxa"/>
            <w:vMerge w:val="restart"/>
            <w:tcBorders>
              <w:top w:val="single" w:color="auto" w:sz="4" w:space="0"/>
              <w:left w:val="single" w:color="auto" w:sz="4" w:space="0"/>
              <w:right w:val="single" w:color="auto" w:sz="4" w:space="0"/>
            </w:tcBorders>
            <w:shd w:val="clear" w:color="auto" w:fill="auto"/>
            <w:vAlign w:val="center"/>
          </w:tcPr>
          <w:p>
            <w:pPr>
              <w:widowControl/>
              <w:jc w:val="center"/>
              <w:textAlignment w:val="baseline"/>
              <w:rPr>
                <w:rFonts w:ascii="Times New Roman" w:hAnsi="Times New Roman" w:eastAsia="宋体" w:cs="宋体"/>
                <w:b/>
                <w:color w:val="000000" w:themeColor="text1"/>
                <w:kern w:val="0"/>
                <w:sz w:val="24"/>
                <w:szCs w:val="24"/>
                <w14:textFill>
                  <w14:solidFill>
                    <w14:schemeClr w14:val="tx1"/>
                  </w14:solidFill>
                </w14:textFill>
              </w:rPr>
            </w:pPr>
            <w:r>
              <w:rPr>
                <w:rFonts w:hint="eastAsia" w:ascii="Times New Roman" w:hAnsi="Times New Roman" w:eastAsia="宋体" w:cs="宋体"/>
                <w:b/>
                <w:color w:val="000000" w:themeColor="text1"/>
                <w:kern w:val="0"/>
                <w:sz w:val="24"/>
                <w:szCs w:val="24"/>
                <w14:textFill>
                  <w14:solidFill>
                    <w14:schemeClr w14:val="tx1"/>
                  </w14:solidFill>
                </w14:textFill>
              </w:rPr>
              <w:t>专业代码</w:t>
            </w:r>
          </w:p>
        </w:tc>
        <w:tc>
          <w:tcPr>
            <w:tcW w:w="552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Times New Roman" w:hAnsi="Times New Roman" w:eastAsia="宋体" w:cs="宋体"/>
                <w:b/>
                <w:color w:val="000000" w:themeColor="text1"/>
                <w:kern w:val="0"/>
                <w:sz w:val="24"/>
                <w:szCs w:val="24"/>
                <w14:textFill>
                  <w14:solidFill>
                    <w14:schemeClr w14:val="tx1"/>
                  </w14:solidFill>
                </w14:textFill>
              </w:rPr>
            </w:pPr>
            <w:r>
              <w:rPr>
                <w:rFonts w:hint="eastAsia" w:ascii="Times New Roman" w:hAnsi="Times New Roman" w:eastAsia="宋体" w:cs="宋体"/>
                <w:b/>
                <w:color w:val="000000" w:themeColor="text1"/>
                <w:kern w:val="0"/>
                <w:sz w:val="24"/>
                <w:szCs w:val="24"/>
                <w14:textFill>
                  <w14:solidFill>
                    <w14:schemeClr w14:val="tx1"/>
                  </w14:solidFill>
                </w14:textFill>
              </w:rPr>
              <w:t>考试科目</w:t>
            </w:r>
          </w:p>
        </w:tc>
      </w:tr>
      <w:tr>
        <w:tblPrEx>
          <w:tblCellMar>
            <w:top w:w="0" w:type="dxa"/>
            <w:left w:w="108" w:type="dxa"/>
            <w:bottom w:w="0" w:type="dxa"/>
            <w:right w:w="108" w:type="dxa"/>
          </w:tblCellMar>
        </w:tblPrEx>
        <w:trPr>
          <w:trHeight w:val="420" w:hRule="atLeast"/>
          <w:jc w:val="center"/>
        </w:trPr>
        <w:tc>
          <w:tcPr>
            <w:tcW w:w="1882"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Times New Roman" w:hAnsi="Times New Roman" w:eastAsia="宋体" w:cs="宋体"/>
                <w:color w:val="000000" w:themeColor="text1"/>
                <w:kern w:val="0"/>
                <w:sz w:val="24"/>
                <w:szCs w:val="24"/>
                <w14:textFill>
                  <w14:solidFill>
                    <w14:schemeClr w14:val="tx1"/>
                  </w14:solidFill>
                </w14:textFill>
              </w:rPr>
            </w:pPr>
          </w:p>
        </w:tc>
        <w:tc>
          <w:tcPr>
            <w:tcW w:w="1374" w:type="dxa"/>
            <w:vMerge w:val="continue"/>
            <w:tcBorders>
              <w:left w:val="single" w:color="auto" w:sz="4" w:space="0"/>
              <w:bottom w:val="single" w:color="auto" w:sz="4" w:space="0"/>
              <w:right w:val="single" w:color="auto" w:sz="4" w:space="0"/>
            </w:tcBorders>
            <w:shd w:val="clear" w:color="auto" w:fill="auto"/>
            <w:vAlign w:val="center"/>
          </w:tcPr>
          <w:p>
            <w:pPr>
              <w:widowControl/>
              <w:jc w:val="center"/>
              <w:textAlignment w:val="baseline"/>
              <w:rPr>
                <w:rFonts w:ascii="Times New Roman" w:hAnsi="Times New Roman" w:eastAsia="宋体" w:cs="宋体"/>
                <w:color w:val="000000" w:themeColor="text1"/>
                <w:kern w:val="0"/>
                <w:sz w:val="24"/>
                <w:szCs w:val="24"/>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公共课</w:t>
            </w:r>
          </w:p>
        </w:tc>
        <w:tc>
          <w:tcPr>
            <w:tcW w:w="4394" w:type="dxa"/>
            <w:tcBorders>
              <w:top w:val="single" w:color="auto" w:sz="4" w:space="0"/>
              <w:left w:val="nil"/>
              <w:bottom w:val="single" w:color="auto" w:sz="4" w:space="0"/>
              <w:right w:val="single" w:color="auto" w:sz="4" w:space="0"/>
            </w:tcBorders>
            <w:vAlign w:val="center"/>
          </w:tcPr>
          <w:p>
            <w:pPr>
              <w:widowControl/>
              <w:jc w:val="center"/>
              <w:textAlignment w:val="baseline"/>
              <w:rPr>
                <w:rFonts w:ascii="Times New Roman" w:hAnsi="Times New Roman" w:eastAsia="宋体" w:cs="宋体"/>
                <w:color w:val="000000" w:themeColor="text1"/>
                <w:kern w:val="0"/>
                <w:sz w:val="24"/>
                <w:szCs w:val="24"/>
                <w14:textFill>
                  <w14:solidFill>
                    <w14:schemeClr w14:val="tx1"/>
                  </w14:solidFill>
                </w14:textFill>
              </w:rPr>
            </w:pPr>
            <w:r>
              <w:rPr>
                <w:rFonts w:hint="eastAsia" w:ascii="Times New Roman" w:hAnsi="Times New Roman" w:eastAsia="宋体" w:cs="宋体"/>
                <w:color w:val="000000" w:themeColor="text1"/>
                <w:kern w:val="0"/>
                <w:sz w:val="24"/>
                <w:szCs w:val="24"/>
                <w14:textFill>
                  <w14:solidFill>
                    <w14:schemeClr w14:val="tx1"/>
                  </w14:solidFill>
                </w14:textFill>
              </w:rPr>
              <w:t>专业课</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生物工程</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0</w:t>
            </w:r>
            <w:r>
              <w:rPr>
                <w:rFonts w:ascii="Times New Roman" w:hAnsi="Times New Roman" w:eastAsia="宋体" w:cs="宋体"/>
                <w:color w:val="000000" w:themeColor="text1"/>
                <w:kern w:val="0"/>
                <w:szCs w:val="21"/>
                <w14:textFill>
                  <w14:solidFill>
                    <w14:schemeClr w14:val="tx1"/>
                  </w14:solidFill>
                </w14:textFill>
              </w:rPr>
              <w:t>83001</w:t>
            </w:r>
          </w:p>
        </w:tc>
        <w:tc>
          <w:tcPr>
            <w:tcW w:w="1134" w:type="dxa"/>
            <w:vMerge w:val="restart"/>
            <w:tcBorders>
              <w:top w:val="nil"/>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英语</w:t>
            </w: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生物学基础综合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（微生物学、生物化学）</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制药工程</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0</w:t>
            </w:r>
            <w:r>
              <w:rPr>
                <w:rFonts w:ascii="Times New Roman" w:hAnsi="Times New Roman" w:eastAsia="宋体" w:cs="宋体"/>
                <w:color w:val="000000" w:themeColor="text1"/>
                <w:kern w:val="0"/>
                <w:szCs w:val="21"/>
                <w14:textFill>
                  <w14:solidFill>
                    <w14:schemeClr w14:val="tx1"/>
                  </w14:solidFill>
                </w14:textFill>
              </w:rPr>
              <w:t>81302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制药工程基础综合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（药剂学、药物分析）</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中药学</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100801</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中药学基础综合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（药用植物学、生药学）</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药学</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100701</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药学基础综合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（药理学、药事管理学）</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财务管理</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120204</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财务基础综合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（基础会计、财务管理）</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市场营销</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120202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营销基础综合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（市场营销、管理学）</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物流管理</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120601</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等线" w:cs="Times New Roman"/>
                <w:color w:val="000000" w:themeColor="text1"/>
                <w14:textFill>
                  <w14:solidFill>
                    <w14:schemeClr w14:val="tx1"/>
                  </w14:solidFill>
                </w14:textFill>
              </w:rPr>
            </w:pPr>
            <w:r>
              <w:rPr>
                <w:rFonts w:ascii="Times New Roman" w:hAnsi="Times New Roman" w:eastAsia="等线" w:cs="Times New Roman"/>
                <w:color w:val="000000" w:themeColor="text1"/>
                <w14:textFill>
                  <w14:solidFill>
                    <w14:schemeClr w14:val="tx1"/>
                  </w14:solidFill>
                </w14:textFill>
              </w:rPr>
              <w:t>物流基础综合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现代物流学、管理学</w:t>
            </w:r>
            <w:r>
              <w:rPr>
                <w:rFonts w:hint="eastAsia" w:ascii="Times New Roman" w:hAnsi="Times New Roman" w:eastAsia="宋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机械设计制造及其自动化</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0</w:t>
            </w:r>
            <w:r>
              <w:rPr>
                <w:rFonts w:ascii="Times New Roman" w:hAnsi="Times New Roman" w:eastAsia="宋体" w:cs="宋体"/>
                <w:color w:val="000000" w:themeColor="text1"/>
                <w:kern w:val="0"/>
                <w:szCs w:val="21"/>
                <w14:textFill>
                  <w14:solidFill>
                    <w14:schemeClr w14:val="tx1"/>
                  </w14:solidFill>
                </w14:textFill>
              </w:rPr>
              <w:t>80202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机械设计基础综合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（工程力学、机械设计基础）</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土木工程</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0</w:t>
            </w:r>
            <w:r>
              <w:rPr>
                <w:rFonts w:ascii="Times New Roman" w:hAnsi="Times New Roman" w:eastAsia="宋体" w:cs="宋体"/>
                <w:color w:val="000000" w:themeColor="text1"/>
                <w:kern w:val="0"/>
                <w:szCs w:val="21"/>
                <w14:textFill>
                  <w14:solidFill>
                    <w14:schemeClr w14:val="tx1"/>
                  </w14:solidFill>
                </w14:textFill>
              </w:rPr>
              <w:t>81001</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spacing w:line="3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土木工程基础综合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（土木工程材料、土木工程施工技术）</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工程造价</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120105</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spacing w:line="3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工程造价基础综合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（房屋构造与识图、建筑工程制图与识图）</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食品科学与工程</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0</w:t>
            </w:r>
            <w:r>
              <w:rPr>
                <w:rFonts w:ascii="Times New Roman" w:hAnsi="Times New Roman" w:eastAsia="宋体" w:cs="宋体"/>
                <w:color w:val="000000" w:themeColor="text1"/>
                <w:kern w:val="0"/>
                <w:szCs w:val="21"/>
                <w14:textFill>
                  <w14:solidFill>
                    <w14:schemeClr w14:val="tx1"/>
                  </w14:solidFill>
                </w14:textFill>
              </w:rPr>
              <w:t>82701</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食品科学与工程基础综合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（食品化学、食品分析）</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园林</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0</w:t>
            </w:r>
            <w:r>
              <w:rPr>
                <w:rFonts w:ascii="Times New Roman" w:hAnsi="Times New Roman" w:eastAsia="宋体" w:cs="宋体"/>
                <w:color w:val="000000" w:themeColor="text1"/>
                <w:kern w:val="0"/>
                <w:szCs w:val="21"/>
                <w14:textFill>
                  <w14:solidFill>
                    <w14:schemeClr w14:val="tx1"/>
                  </w14:solidFill>
                </w14:textFill>
              </w:rPr>
              <w:t>90502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园林基础综合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（园林树木学、园林设计）</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 xml:space="preserve">      园艺</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090102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园艺</w:t>
            </w:r>
            <w:r>
              <w:rPr>
                <w:rFonts w:ascii="Times New Roman" w:hAnsi="Times New Roman" w:eastAsia="宋体" w:cs="宋体"/>
                <w:color w:val="000000" w:themeColor="text1"/>
                <w:kern w:val="0"/>
                <w:szCs w:val="21"/>
                <w14:textFill>
                  <w14:solidFill>
                    <w14:schemeClr w14:val="tx1"/>
                  </w14:solidFill>
                </w14:textFill>
              </w:rPr>
              <w:t>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花卉</w:t>
            </w:r>
            <w:r>
              <w:rPr>
                <w:rFonts w:hint="eastAsia" w:ascii="Times New Roman" w:hAnsi="Times New Roman" w:eastAsia="宋体" w:cs="宋体"/>
                <w:color w:val="000000" w:themeColor="text1"/>
                <w:kern w:val="0"/>
                <w:szCs w:val="21"/>
                <w14:textFill>
                  <w14:solidFill>
                    <w14:schemeClr w14:val="tx1"/>
                  </w14:solidFill>
                </w14:textFill>
              </w:rPr>
              <w:t>、</w:t>
            </w:r>
            <w:r>
              <w:rPr>
                <w:rFonts w:ascii="Times New Roman" w:hAnsi="Times New Roman" w:eastAsia="宋体" w:cs="宋体"/>
                <w:color w:val="000000" w:themeColor="text1"/>
                <w:kern w:val="0"/>
                <w:szCs w:val="21"/>
                <w14:textFill>
                  <w14:solidFill>
                    <w14:schemeClr w14:val="tx1"/>
                  </w14:solidFill>
                </w14:textFill>
              </w:rPr>
              <w:t>蔬果栽培</w:t>
            </w:r>
            <w:r>
              <w:rPr>
                <w:rFonts w:hint="eastAsia" w:ascii="Times New Roman" w:hAnsi="Times New Roman" w:eastAsia="宋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176" w:hRule="atLeast"/>
          <w:jc w:val="center"/>
        </w:trPr>
        <w:tc>
          <w:tcPr>
            <w:tcW w:w="1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环境工程</w:t>
            </w:r>
          </w:p>
        </w:tc>
        <w:tc>
          <w:tcPr>
            <w:tcW w:w="137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0</w:t>
            </w:r>
            <w:r>
              <w:rPr>
                <w:rFonts w:ascii="Times New Roman" w:hAnsi="Times New Roman" w:eastAsia="宋体" w:cs="宋体"/>
                <w:color w:val="000000" w:themeColor="text1"/>
                <w:kern w:val="0"/>
                <w:szCs w:val="21"/>
                <w14:textFill>
                  <w14:solidFill>
                    <w14:schemeClr w14:val="tx1"/>
                  </w14:solidFill>
                </w14:textFill>
              </w:rPr>
              <w:t>82502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环境工程基础综合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（水污染控制工程、环境监测）</w:t>
            </w:r>
          </w:p>
        </w:tc>
      </w:tr>
      <w:tr>
        <w:tblPrEx>
          <w:tblCellMar>
            <w:top w:w="0" w:type="dxa"/>
            <w:left w:w="108" w:type="dxa"/>
            <w:bottom w:w="0" w:type="dxa"/>
            <w:right w:w="108" w:type="dxa"/>
          </w:tblCellMar>
        </w:tblPrEx>
        <w:trPr>
          <w:trHeight w:val="176" w:hRule="atLeast"/>
          <w:jc w:val="center"/>
        </w:trPr>
        <w:tc>
          <w:tcPr>
            <w:tcW w:w="1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计算机科学与技术</w:t>
            </w:r>
          </w:p>
        </w:tc>
        <w:tc>
          <w:tcPr>
            <w:tcW w:w="13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0</w:t>
            </w:r>
            <w:r>
              <w:rPr>
                <w:rFonts w:ascii="Times New Roman" w:hAnsi="Times New Roman" w:eastAsia="宋体" w:cs="宋体"/>
                <w:color w:val="000000" w:themeColor="text1"/>
                <w:kern w:val="0"/>
                <w:szCs w:val="21"/>
                <w14:textFill>
                  <w14:solidFill>
                    <w14:schemeClr w14:val="tx1"/>
                  </w14:solidFill>
                </w14:textFill>
              </w:rPr>
              <w:t>80901</w:t>
            </w:r>
          </w:p>
        </w:tc>
        <w:tc>
          <w:tcPr>
            <w:tcW w:w="1134" w:type="dxa"/>
            <w:vMerge w:val="continue"/>
            <w:tcBorders>
              <w:left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计算机科学与技术基础综合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（数据库系统概论（MySQL）、计算机基础）</w:t>
            </w:r>
          </w:p>
        </w:tc>
      </w:tr>
      <w:tr>
        <w:tblPrEx>
          <w:tblCellMar>
            <w:top w:w="0" w:type="dxa"/>
            <w:left w:w="108" w:type="dxa"/>
            <w:bottom w:w="0" w:type="dxa"/>
            <w:right w:w="108" w:type="dxa"/>
          </w:tblCellMar>
        </w:tblPrEx>
        <w:trPr>
          <w:trHeight w:val="176" w:hRule="atLeast"/>
          <w:jc w:val="center"/>
        </w:trPr>
        <w:tc>
          <w:tcPr>
            <w:tcW w:w="18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环境设计</w:t>
            </w:r>
          </w:p>
        </w:tc>
        <w:tc>
          <w:tcPr>
            <w:tcW w:w="137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130503</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single" w:color="auto" w:sz="4" w:space="0"/>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室内手绘快题设计</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（设计知识综合应用）</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视觉传达设计</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ascii="Times New Roman" w:hAnsi="Times New Roman" w:eastAsia="宋体" w:cs="宋体"/>
                <w:color w:val="000000" w:themeColor="text1"/>
                <w:kern w:val="0"/>
                <w:szCs w:val="21"/>
                <w14:textFill>
                  <w14:solidFill>
                    <w14:schemeClr w14:val="tx1"/>
                  </w14:solidFill>
                </w14:textFill>
              </w:rPr>
              <w:t>130502</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平面手绘快题设计</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（设计知识综合应用）</w:t>
            </w:r>
          </w:p>
        </w:tc>
      </w:tr>
      <w:tr>
        <w:tblPrEx>
          <w:tblCellMar>
            <w:top w:w="0" w:type="dxa"/>
            <w:left w:w="108" w:type="dxa"/>
            <w:bottom w:w="0" w:type="dxa"/>
            <w:right w:w="108" w:type="dxa"/>
          </w:tblCellMar>
        </w:tblPrEx>
        <w:trPr>
          <w:trHeight w:val="176"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社会体育指导与管理</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0</w:t>
            </w:r>
            <w:r>
              <w:rPr>
                <w:rFonts w:ascii="Times New Roman" w:hAnsi="Times New Roman" w:eastAsia="宋体" w:cs="宋体"/>
                <w:color w:val="000000" w:themeColor="text1"/>
                <w:kern w:val="0"/>
                <w:szCs w:val="21"/>
                <w14:textFill>
                  <w14:solidFill>
                    <w14:schemeClr w14:val="tx1"/>
                  </w14:solidFill>
                </w14:textFill>
              </w:rPr>
              <w:t>40203</w:t>
            </w:r>
          </w:p>
        </w:tc>
        <w:tc>
          <w:tcPr>
            <w:tcW w:w="1134" w:type="dxa"/>
            <w:vMerge w:val="continue"/>
            <w:tcBorders>
              <w:left w:val="nil"/>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体育基础综合</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（运动解剖学、运动生理学）</w:t>
            </w:r>
          </w:p>
        </w:tc>
      </w:tr>
      <w:tr>
        <w:tblPrEx>
          <w:tblCellMar>
            <w:top w:w="0" w:type="dxa"/>
            <w:left w:w="108" w:type="dxa"/>
            <w:bottom w:w="0" w:type="dxa"/>
            <w:right w:w="108" w:type="dxa"/>
          </w:tblCellMar>
        </w:tblPrEx>
        <w:trPr>
          <w:trHeight w:val="622" w:hRule="atLeast"/>
          <w:jc w:val="center"/>
        </w:trPr>
        <w:tc>
          <w:tcPr>
            <w:tcW w:w="1882"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英语</w:t>
            </w:r>
          </w:p>
        </w:tc>
        <w:tc>
          <w:tcPr>
            <w:tcW w:w="1374" w:type="dxa"/>
            <w:tcBorders>
              <w:top w:val="nil"/>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0</w:t>
            </w:r>
            <w:r>
              <w:rPr>
                <w:rFonts w:ascii="Times New Roman" w:hAnsi="Times New Roman" w:eastAsia="宋体" w:cs="宋体"/>
                <w:color w:val="000000" w:themeColor="text1"/>
                <w:kern w:val="0"/>
                <w:szCs w:val="21"/>
                <w14:textFill>
                  <w14:solidFill>
                    <w14:schemeClr w14:val="tx1"/>
                  </w14:solidFill>
                </w14:textFill>
              </w:rPr>
              <w:t>50201</w:t>
            </w:r>
          </w:p>
        </w:tc>
        <w:tc>
          <w:tcPr>
            <w:tcW w:w="1134" w:type="dxa"/>
            <w:vMerge w:val="continue"/>
            <w:tcBorders>
              <w:left w:val="nil"/>
              <w:bottom w:val="single" w:color="auto" w:sz="4" w:space="0"/>
              <w:right w:val="single" w:color="auto" w:sz="4" w:space="0"/>
            </w:tcBorders>
            <w:shd w:val="clear" w:color="auto" w:fill="auto"/>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p>
        </w:tc>
        <w:tc>
          <w:tcPr>
            <w:tcW w:w="4394" w:type="dxa"/>
            <w:tcBorders>
              <w:top w:val="nil"/>
              <w:left w:val="nil"/>
              <w:bottom w:val="single" w:color="auto" w:sz="4" w:space="0"/>
              <w:right w:val="single" w:color="auto" w:sz="4" w:space="0"/>
            </w:tcBorders>
            <w:vAlign w:val="center"/>
          </w:tcPr>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 xml:space="preserve">英语基础综合 </w:t>
            </w:r>
          </w:p>
          <w:p>
            <w:pPr>
              <w:widowControl/>
              <w:spacing w:line="300" w:lineRule="exact"/>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综合英语、语法）</w:t>
            </w:r>
          </w:p>
        </w:tc>
      </w:tr>
    </w:tbl>
    <w:p>
      <w:pPr>
        <w:spacing w:line="400" w:lineRule="exact"/>
        <w:jc w:val="left"/>
        <w:textAlignment w:val="baseline"/>
        <w:rPr>
          <w:rFonts w:ascii="Times New Roman" w:hAnsi="Times New Roman" w:eastAsia="黑体" w:cs="Times New Roman"/>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s="Times New Roman"/>
          <w:color w:val="000000" w:themeColor="text1"/>
          <w:sz w:val="32"/>
          <w14:textFill>
            <w14:solidFill>
              <w14:schemeClr w14:val="tx1"/>
            </w14:solidFill>
          </w14:textFill>
        </w:rPr>
      </w:pPr>
      <w:r>
        <w:rPr>
          <w:rFonts w:hint="eastAsia" w:ascii="Times New Roman" w:hAnsi="Times New Roman" w:eastAsia="黑体" w:cs="Times New Roman"/>
          <w:color w:val="000000" w:themeColor="text1"/>
          <w:sz w:val="32"/>
          <w14:textFill>
            <w14:solidFill>
              <w14:schemeClr w14:val="tx1"/>
            </w14:solidFill>
          </w14:textFill>
        </w:rPr>
        <w:t>附件</w:t>
      </w:r>
      <w:r>
        <w:rPr>
          <w:rFonts w:ascii="Times New Roman" w:hAnsi="Times New Roman" w:eastAsia="黑体" w:cs="Times New Roman"/>
          <w:color w:val="000000" w:themeColor="text1"/>
          <w:sz w:val="32"/>
          <w14:textFill>
            <w14:solidFill>
              <w14:schemeClr w14:val="tx1"/>
            </w14:solidFill>
          </w14:textFill>
        </w:rPr>
        <w:t>3</w:t>
      </w:r>
    </w:p>
    <w:p>
      <w:pPr>
        <w:spacing w:line="520" w:lineRule="exact"/>
        <w:jc w:val="center"/>
        <w:textAlignment w:val="baseline"/>
        <w:rPr>
          <w:rFonts w:ascii="Times New Roman" w:hAnsi="Times New Roman" w:eastAsia="方正小标宋简体" w:cs="Times New Roman"/>
          <w:color w:val="000000" w:themeColor="text1"/>
          <w:sz w:val="32"/>
          <w14:textFill>
            <w14:solidFill>
              <w14:schemeClr w14:val="tx1"/>
            </w14:solidFill>
          </w14:textFill>
        </w:rPr>
      </w:pPr>
      <w:r>
        <w:rPr>
          <w:rFonts w:ascii="Times New Roman" w:hAnsi="Times New Roman" w:eastAsia="方正小标宋简体" w:cs="Times New Roman"/>
          <w:color w:val="000000" w:themeColor="text1"/>
          <w:sz w:val="32"/>
          <w14:textFill>
            <w14:solidFill>
              <w14:schemeClr w14:val="tx1"/>
            </w14:solidFill>
          </w14:textFill>
        </w:rPr>
        <w:t>2023</w:t>
      </w:r>
      <w:r>
        <w:rPr>
          <w:rFonts w:hint="eastAsia" w:ascii="Times New Roman" w:hAnsi="Times New Roman" w:eastAsia="方正小标宋简体" w:cs="Times New Roman"/>
          <w:color w:val="000000" w:themeColor="text1"/>
          <w:sz w:val="32"/>
          <w14:textFill>
            <w14:solidFill>
              <w14:schemeClr w14:val="tx1"/>
            </w14:solidFill>
          </w14:textFill>
        </w:rPr>
        <w:t>年普通专升本考试各专业参考教材（普通考生）</w:t>
      </w:r>
    </w:p>
    <w:tbl>
      <w:tblPr>
        <w:tblStyle w:val="7"/>
        <w:tblW w:w="9217" w:type="dxa"/>
        <w:jc w:val="center"/>
        <w:tblLayout w:type="fixed"/>
        <w:tblCellMar>
          <w:top w:w="0" w:type="dxa"/>
          <w:left w:w="0" w:type="dxa"/>
          <w:bottom w:w="0" w:type="dxa"/>
          <w:right w:w="0" w:type="dxa"/>
        </w:tblCellMar>
      </w:tblPr>
      <w:tblGrid>
        <w:gridCol w:w="2830"/>
        <w:gridCol w:w="6387"/>
      </w:tblGrid>
      <w:tr>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ind w:left="2650" w:hanging="2650"/>
              <w:jc w:val="center"/>
              <w:textAlignment w:val="baseline"/>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科目</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jc w:val="center"/>
              <w:textAlignment w:val="baseline"/>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宋体"/>
                <w:bCs/>
                <w:color w:val="000000" w:themeColor="text1"/>
                <w:sz w:val="24"/>
                <w:szCs w:val="24"/>
                <w14:textFill>
                  <w14:solidFill>
                    <w14:schemeClr w14:val="tx1"/>
                  </w14:solidFill>
                </w14:textFill>
              </w:rPr>
              <w:t>参考教材</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英语（公共课）</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2023年湖北省普通高等学校专升本《大学英语》考试大纲</w:t>
            </w:r>
            <w:r>
              <w:rPr>
                <w:rFonts w:hint="eastAsia" w:ascii="Times New Roman" w:hAnsi="Times New Roman" w:eastAsia="宋体" w:cs="宋体"/>
                <w:color w:val="000000" w:themeColor="text1"/>
                <w14:textFill>
                  <w14:solidFill>
                    <w14:schemeClr w14:val="tx1"/>
                  </w14:solidFill>
                </w14:textFill>
              </w:rPr>
              <w:t>》（附件</w:t>
            </w:r>
            <w:r>
              <w:rPr>
                <w:rFonts w:ascii="Times New Roman" w:hAnsi="Times New Roman" w:eastAsia="宋体" w:cs="Times New Roman"/>
                <w:color w:val="000000" w:themeColor="text1"/>
                <w14:textFill>
                  <w14:solidFill>
                    <w14:schemeClr w14:val="tx1"/>
                  </w14:solidFill>
                </w14:textFill>
              </w:rPr>
              <w:t>4</w:t>
            </w:r>
            <w:r>
              <w:rPr>
                <w:rFonts w:hint="eastAsia" w:ascii="Times New Roman" w:hAnsi="Times New Roman" w:eastAsia="宋体" w:cs="宋体"/>
                <w:color w:val="000000" w:themeColor="text1"/>
                <w14:textFill>
                  <w14:solidFill>
                    <w14:schemeClr w14:val="tx1"/>
                  </w14:solidFill>
                </w14:textFill>
              </w:rPr>
              <w:t>）</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生物学基础综合</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（微生物学、生物化学）</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《微生物学》（第一版），关统伟主编，中国轻工业出版社，</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ISBN：9787518420476</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或《微生物学教程》（2020年4月第4版），周德庆主编，高等教育出版社，ISBN：9787040314045</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生物</w:t>
            </w:r>
            <w:r>
              <w:rPr>
                <w:rFonts w:ascii="Times New Roman" w:hAnsi="Times New Roman" w:eastAsia="宋体" w:cs="Times New Roman"/>
                <w:color w:val="000000" w:themeColor="text1"/>
                <w14:textFill>
                  <w14:solidFill>
                    <w14:schemeClr w14:val="tx1"/>
                  </w14:solidFill>
                </w14:textFill>
              </w:rPr>
              <w:t>化学》</w:t>
            </w:r>
            <w:r>
              <w:rPr>
                <w:rFonts w:hint="eastAsia" w:ascii="Times New Roman" w:hAnsi="Times New Roman" w:eastAsia="宋体" w:cs="Times New Roman"/>
                <w:color w:val="000000" w:themeColor="text1"/>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021</w:t>
            </w:r>
            <w:r>
              <w:rPr>
                <w:rFonts w:hint="eastAsia" w:ascii="Times New Roman" w:hAnsi="Times New Roman" w:eastAsia="宋体" w:cs="Times New Roman"/>
                <w:color w:val="000000" w:themeColor="text1"/>
                <w14:textFill>
                  <w14:solidFill>
                    <w14:schemeClr w14:val="tx1"/>
                  </w14:solidFill>
                </w14:textFill>
              </w:rPr>
              <w:t>年1月第2版），</w:t>
            </w:r>
            <w:r>
              <w:rPr>
                <w:rFonts w:ascii="Times New Roman" w:hAnsi="Times New Roman" w:eastAsia="宋体" w:cs="Times New Roman"/>
                <w:color w:val="000000" w:themeColor="text1"/>
                <w14:textFill>
                  <w14:solidFill>
                    <w14:schemeClr w14:val="tx1"/>
                  </w14:solidFill>
                </w14:textFill>
              </w:rPr>
              <w:t>解军</w:t>
            </w:r>
            <w:r>
              <w:rPr>
                <w:rFonts w:hint="eastAsia" w:ascii="Times New Roman" w:hAnsi="Times New Roman" w:eastAsia="宋体" w:cs="Times New Roman"/>
                <w:color w:val="000000" w:themeColor="text1"/>
                <w14:textFill>
                  <w14:solidFill>
                    <w14:schemeClr w14:val="tx1"/>
                  </w14:solidFill>
                </w14:textFill>
              </w:rPr>
              <w:t>主编</w:t>
            </w:r>
            <w:r>
              <w:rPr>
                <w:rFonts w:ascii="Times New Roman" w:hAnsi="Times New Roman" w:eastAsia="宋体" w:cs="Times New Roman"/>
                <w:color w:val="000000" w:themeColor="text1"/>
                <w14:textFill>
                  <w14:solidFill>
                    <w14:schemeClr w14:val="tx1"/>
                  </w14:solidFill>
                </w14:textFill>
              </w:rPr>
              <w:t>，高等教育出版社，</w:t>
            </w:r>
            <w:r>
              <w:rPr>
                <w:rFonts w:hint="eastAsia" w:ascii="Times New Roman" w:hAnsi="Times New Roman" w:eastAsia="宋体" w:cs="Times New Roman"/>
                <w:color w:val="000000" w:themeColor="text1"/>
                <w14:textFill>
                  <w14:solidFill>
                    <w14:schemeClr w14:val="tx1"/>
                  </w14:solidFill>
                </w14:textFill>
              </w:rPr>
              <w:t>ISBN：</w:t>
            </w:r>
            <w:r>
              <w:rPr>
                <w:rFonts w:ascii="Times New Roman" w:hAnsi="Times New Roman" w:eastAsia="宋体" w:cs="Times New Roman"/>
                <w:color w:val="000000" w:themeColor="text1"/>
                <w14:textFill>
                  <w14:solidFill>
                    <w14:schemeClr w14:val="tx1"/>
                  </w14:solidFill>
                </w14:textFill>
              </w:rPr>
              <w:t>9787562290445</w:t>
            </w:r>
            <w:r>
              <w:rPr>
                <w:rFonts w:hint="eastAsia" w:ascii="Times New Roman" w:hAnsi="Times New Roman" w:eastAsia="宋体" w:cs="Times New Roman"/>
                <w:color w:val="000000" w:themeColor="text1"/>
                <w14:textFill>
                  <w14:solidFill>
                    <w14:schemeClr w14:val="tx1"/>
                  </w14:solidFill>
                </w14:textFill>
              </w:rPr>
              <w:t>或《生物化学简明教程》（2015年8月第五版），张丽萍等主编，高等教育出版社，ISBN：9787040433111</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制药工程基础综合</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（药剂学、药物分析）</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《药剂学》，龙晓英，科学出版社，</w:t>
            </w:r>
            <w:r>
              <w:rPr>
                <w:rFonts w:ascii="Times New Roman" w:hAnsi="Times New Roman" w:eastAsia="宋体" w:cs="Times New Roman"/>
                <w:color w:val="000000" w:themeColor="text1"/>
                <w14:textFill>
                  <w14:solidFill>
                    <w14:schemeClr w14:val="tx1"/>
                  </w14:solidFill>
                </w14:textFill>
              </w:rPr>
              <w:t>2016</w:t>
            </w:r>
            <w:r>
              <w:rPr>
                <w:rFonts w:hint="eastAsia" w:ascii="Times New Roman" w:hAnsi="Times New Roman" w:eastAsia="宋体" w:cs="宋体"/>
                <w:color w:val="000000" w:themeColor="text1"/>
                <w14:textFill>
                  <w14:solidFill>
                    <w14:schemeClr w14:val="tx1"/>
                  </w14:solidFill>
                </w14:textFill>
              </w:rPr>
              <w:t>年第二版，</w:t>
            </w:r>
            <w:r>
              <w:rPr>
                <w:rFonts w:ascii="Times New Roman" w:hAnsi="Times New Roman" w:eastAsia="宋体" w:cs="Times New Roman"/>
                <w:color w:val="000000" w:themeColor="text1"/>
                <w14:textFill>
                  <w14:solidFill>
                    <w14:schemeClr w14:val="tx1"/>
                  </w14:solidFill>
                </w14:textFill>
              </w:rPr>
              <w:t>ISBN: 9787030485441</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《药物分析》，杭太俊主编，人民卫生出版社，</w:t>
            </w:r>
            <w:r>
              <w:rPr>
                <w:rFonts w:ascii="Times New Roman" w:hAnsi="Times New Roman" w:eastAsia="宋体" w:cs="Times New Roman"/>
                <w:color w:val="000000" w:themeColor="text1"/>
                <w14:textFill>
                  <w14:solidFill>
                    <w14:schemeClr w14:val="tx1"/>
                  </w14:solidFill>
                </w14:textFill>
              </w:rPr>
              <w:t>2017</w:t>
            </w:r>
            <w:r>
              <w:rPr>
                <w:rFonts w:hint="eastAsia" w:ascii="Times New Roman" w:hAnsi="Times New Roman" w:eastAsia="宋体" w:cs="宋体"/>
                <w:color w:val="000000" w:themeColor="text1"/>
                <w14:textFill>
                  <w14:solidFill>
                    <w14:schemeClr w14:val="tx1"/>
                  </w14:solidFill>
                </w14:textFill>
              </w:rPr>
              <w:t>年第</w:t>
            </w:r>
            <w:r>
              <w:rPr>
                <w:rFonts w:ascii="Times New Roman" w:hAnsi="Times New Roman" w:eastAsia="宋体" w:cs="Times New Roman"/>
                <w:color w:val="000000" w:themeColor="text1"/>
                <w14:textFill>
                  <w14:solidFill>
                    <w14:schemeClr w14:val="tx1"/>
                  </w14:solidFill>
                </w14:textFill>
              </w:rPr>
              <w:t>8</w:t>
            </w:r>
            <w:r>
              <w:rPr>
                <w:rFonts w:hint="eastAsia" w:ascii="Times New Roman" w:hAnsi="Times New Roman" w:eastAsia="宋体" w:cs="宋体"/>
                <w:color w:val="000000" w:themeColor="text1"/>
                <w14:textFill>
                  <w14:solidFill>
                    <w14:schemeClr w14:val="tx1"/>
                  </w14:solidFill>
                </w14:textFill>
              </w:rPr>
              <w:t>版，</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ISBN: 9787117220293</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中药学基础综合</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（药用植物学、生药学）</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《药用植物学》，</w:t>
            </w:r>
            <w:r>
              <w:rPr>
                <w:rFonts w:ascii="Times New Roman" w:hAnsi="Times New Roman" w:eastAsia="等线" w:cs="Times New Roman"/>
                <w:color w:val="000000" w:themeColor="text1"/>
                <w14:textFill>
                  <w14:solidFill>
                    <w14:schemeClr w14:val="tx1"/>
                  </w14:solidFill>
                </w14:textFill>
              </w:rPr>
              <w:t>刘春生，谷巍</w:t>
            </w:r>
            <w:r>
              <w:rPr>
                <w:rFonts w:hint="eastAsia" w:ascii="Times New Roman" w:hAnsi="Times New Roman" w:eastAsia="宋体" w:cs="宋体"/>
                <w:color w:val="000000" w:themeColor="text1"/>
                <w14:textFill>
                  <w14:solidFill>
                    <w14:schemeClr w14:val="tx1"/>
                  </w14:solidFill>
                </w14:textFill>
              </w:rPr>
              <w:t>主编，</w:t>
            </w:r>
            <w:r>
              <w:rPr>
                <w:rFonts w:ascii="Times New Roman" w:hAnsi="Times New Roman" w:eastAsia="等线" w:cs="Times New Roman"/>
                <w:color w:val="000000" w:themeColor="text1"/>
                <w14:textFill>
                  <w14:solidFill>
                    <w14:schemeClr w14:val="tx1"/>
                  </w14:solidFill>
                </w14:textFill>
              </w:rPr>
              <w:t>中国中医药出版社</w:t>
            </w:r>
            <w:r>
              <w:rPr>
                <w:rFonts w:hint="eastAsia" w:ascii="Times New Roman" w:hAnsi="Times New Roman" w:eastAsia="宋体" w:cs="宋体"/>
                <w:color w:val="000000" w:themeColor="text1"/>
                <w14:textFill>
                  <w14:solidFill>
                    <w14:schemeClr w14:val="tx1"/>
                  </w14:solidFill>
                </w14:textFill>
              </w:rPr>
              <w:t>，20</w:t>
            </w:r>
            <w:r>
              <w:rPr>
                <w:rFonts w:ascii="Times New Roman" w:hAnsi="Times New Roman" w:eastAsia="宋体" w:cs="宋体"/>
                <w:color w:val="000000" w:themeColor="text1"/>
                <w14:textFill>
                  <w14:solidFill>
                    <w14:schemeClr w14:val="tx1"/>
                  </w14:solidFill>
                </w14:textFill>
              </w:rPr>
              <w:t>22</w:t>
            </w:r>
            <w:r>
              <w:rPr>
                <w:rFonts w:hint="eastAsia" w:ascii="Times New Roman" w:hAnsi="Times New Roman" w:eastAsia="宋体" w:cs="宋体"/>
                <w:color w:val="000000" w:themeColor="text1"/>
                <w14:textFill>
                  <w14:solidFill>
                    <w14:schemeClr w14:val="tx1"/>
                  </w14:solidFill>
                </w14:textFill>
              </w:rPr>
              <w:t>，</w:t>
            </w:r>
          </w:p>
          <w:p>
            <w:pPr>
              <w:snapToGrid w:val="0"/>
              <w:spacing w:line="240" w:lineRule="atLeast"/>
              <w:jc w:val="left"/>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ISBN：</w:t>
            </w:r>
            <w:r>
              <w:rPr>
                <w:rFonts w:ascii="Times New Roman" w:hAnsi="Times New Roman" w:eastAsia="等线" w:cs="Times New Roman"/>
                <w:color w:val="000000" w:themeColor="text1"/>
                <w14:textFill>
                  <w14:solidFill>
                    <w14:schemeClr w14:val="tx1"/>
                  </w14:solidFill>
                </w14:textFill>
              </w:rPr>
              <w:t>9787513268615</w:t>
            </w:r>
            <w:r>
              <w:rPr>
                <w:rFonts w:hint="eastAsia" w:ascii="Times New Roman" w:hAnsi="Times New Roman" w:eastAsia="宋体" w:cs="宋体"/>
                <w:color w:val="000000" w:themeColor="text1"/>
                <w14:textFill>
                  <w14:solidFill>
                    <w14:schemeClr w14:val="tx1"/>
                  </w14:solidFill>
                </w14:textFill>
              </w:rPr>
              <w:t>；</w:t>
            </w:r>
          </w:p>
          <w:p>
            <w:pPr>
              <w:snapToGrid w:val="0"/>
              <w:spacing w:line="240" w:lineRule="atLeast"/>
              <w:jc w:val="left"/>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《生药学》，</w:t>
            </w:r>
            <w:r>
              <w:rPr>
                <w:rFonts w:ascii="Times New Roman" w:hAnsi="Times New Roman" w:eastAsia="等线" w:cs="Times New Roman"/>
                <w:color w:val="000000" w:themeColor="text1"/>
                <w14:textFill>
                  <w14:solidFill>
                    <w14:schemeClr w14:val="tx1"/>
                  </w14:solidFill>
                </w14:textFill>
              </w:rPr>
              <w:t>叶敏</w:t>
            </w:r>
            <w:r>
              <w:rPr>
                <w:rFonts w:hint="eastAsia" w:ascii="Times New Roman" w:hAnsi="Times New Roman" w:eastAsia="宋体" w:cs="宋体"/>
                <w:color w:val="000000" w:themeColor="text1"/>
                <w14:textFill>
                  <w14:solidFill>
                    <w14:schemeClr w14:val="tx1"/>
                  </w14:solidFill>
                </w14:textFill>
              </w:rPr>
              <w:t>，秦路平主编，人民卫生出版社，20</w:t>
            </w:r>
            <w:r>
              <w:rPr>
                <w:rFonts w:ascii="Times New Roman" w:hAnsi="Times New Roman" w:eastAsia="宋体" w:cs="宋体"/>
                <w:color w:val="000000" w:themeColor="text1"/>
                <w14:textFill>
                  <w14:solidFill>
                    <w14:schemeClr w14:val="tx1"/>
                  </w14:solidFill>
                </w14:textFill>
              </w:rPr>
              <w:t>22</w:t>
            </w:r>
            <w:r>
              <w:rPr>
                <w:rFonts w:hint="eastAsia" w:ascii="Times New Roman" w:hAnsi="Times New Roman" w:eastAsia="宋体" w:cs="宋体"/>
                <w:color w:val="000000" w:themeColor="text1"/>
                <w14:textFill>
                  <w14:solidFill>
                    <w14:schemeClr w14:val="tx1"/>
                  </w14:solidFill>
                </w14:textFill>
              </w:rPr>
              <w:t>，</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ISBN：</w:t>
            </w:r>
            <w:r>
              <w:rPr>
                <w:rFonts w:ascii="Times New Roman" w:hAnsi="Times New Roman" w:eastAsia="等线" w:cs="Times New Roman"/>
                <w:color w:val="000000" w:themeColor="text1"/>
                <w14:textFill>
                  <w14:solidFill>
                    <w14:schemeClr w14:val="tx1"/>
                  </w14:solidFill>
                </w14:textFill>
              </w:rPr>
              <w:t>9787117330718</w:t>
            </w:r>
            <w:r>
              <w:rPr>
                <w:rFonts w:ascii="Times New Roman" w:hAnsi="Times New Roman" w:eastAsia="宋体" w:cs="宋体"/>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药学</w:t>
            </w:r>
            <w:r>
              <w:rPr>
                <w:rFonts w:ascii="Times New Roman" w:hAnsi="Times New Roman" w:eastAsia="宋体" w:cs="宋体"/>
                <w:color w:val="000000" w:themeColor="text1"/>
                <w14:textFill>
                  <w14:solidFill>
                    <w14:schemeClr w14:val="tx1"/>
                  </w14:solidFill>
                </w14:textFill>
              </w:rPr>
              <w:t>基础综合</w:t>
            </w:r>
          </w:p>
          <w:p>
            <w:pPr>
              <w:spacing w:line="400" w:lineRule="exact"/>
              <w:jc w:val="center"/>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（药理学</w:t>
            </w:r>
            <w:r>
              <w:rPr>
                <w:rFonts w:ascii="Times New Roman" w:hAnsi="Times New Roman" w:eastAsia="宋体" w:cs="宋体"/>
                <w:color w:val="000000" w:themeColor="text1"/>
                <w14:textFill>
                  <w14:solidFill>
                    <w14:schemeClr w14:val="tx1"/>
                  </w14:solidFill>
                </w14:textFill>
              </w:rPr>
              <w:t>、药事管理学</w:t>
            </w:r>
            <w:r>
              <w:rPr>
                <w:rFonts w:hint="eastAsia" w:ascii="Times New Roman" w:hAnsi="Times New Roman" w:eastAsia="宋体" w:cs="宋体"/>
                <w:color w:val="000000" w:themeColor="text1"/>
                <w14:textFill>
                  <w14:solidFill>
                    <w14:schemeClr w14:val="tx1"/>
                  </w14:solidFill>
                </w14:textFill>
              </w:rPr>
              <w:t>）</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《药理学》，吴基良，姚继红主编，科学出版社，2020，</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ISBN: 9787030651808</w:t>
            </w:r>
          </w:p>
          <w:p>
            <w:pPr>
              <w:snapToGrid w:val="0"/>
              <w:spacing w:line="240" w:lineRule="atLeast"/>
              <w:jc w:val="left"/>
              <w:textAlignment w:val="baseline"/>
              <w:rPr>
                <w:rFonts w:ascii="Times New Roman" w:hAnsi="Times New Roman" w:eastAsia="宋体" w:cs="宋体"/>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《药事管理学》，孙桂芝、罗斌华主编，化学工业出版社，2021，ISBN:9787122389206</w:t>
            </w:r>
          </w:p>
        </w:tc>
      </w:tr>
      <w:tr>
        <w:tblPrEx>
          <w:tblCellMar>
            <w:top w:w="0" w:type="dxa"/>
            <w:left w:w="0" w:type="dxa"/>
            <w:bottom w:w="0" w:type="dxa"/>
            <w:right w:w="0" w:type="dxa"/>
          </w:tblCellMar>
        </w:tblPrEx>
        <w:trPr>
          <w:trHeight w:val="1171"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财务基础综合</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（基础会计、财务管理）</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基础会计</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2020年8月出版，主编：徐哲，ISBN：9787542965806，立信会计出版社</w:t>
            </w:r>
          </w:p>
          <w:p>
            <w:pPr>
              <w:snapToGrid w:val="0"/>
              <w:spacing w:line="240" w:lineRule="atLeast"/>
              <w:jc w:val="left"/>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《财务管理》，</w:t>
            </w:r>
            <w:r>
              <w:rPr>
                <w:rFonts w:ascii="Times New Roman" w:hAnsi="Times New Roman" w:eastAsia="宋体" w:cs="Times New Roman"/>
                <w:color w:val="000000" w:themeColor="text1"/>
                <w14:textFill>
                  <w14:solidFill>
                    <w14:schemeClr w14:val="tx1"/>
                  </w14:solidFill>
                </w14:textFill>
              </w:rPr>
              <w:t>2019</w:t>
            </w:r>
            <w:r>
              <w:rPr>
                <w:rFonts w:hint="eastAsia" w:ascii="Times New Roman" w:hAnsi="Times New Roman" w:eastAsia="宋体" w:cs="宋体"/>
                <w:color w:val="000000" w:themeColor="text1"/>
                <w14:textFill>
                  <w14:solidFill>
                    <w14:schemeClr w14:val="tx1"/>
                  </w14:solidFill>
                </w14:textFill>
              </w:rPr>
              <w:t>年</w:t>
            </w:r>
            <w:r>
              <w:rPr>
                <w:rFonts w:ascii="Times New Roman" w:hAnsi="Times New Roman" w:eastAsia="宋体" w:cs="Times New Roman"/>
                <w:color w:val="000000" w:themeColor="text1"/>
                <w14:textFill>
                  <w14:solidFill>
                    <w14:schemeClr w14:val="tx1"/>
                  </w14:solidFill>
                </w14:textFill>
              </w:rPr>
              <w:t>03</w:t>
            </w:r>
            <w:r>
              <w:rPr>
                <w:rFonts w:hint="eastAsia" w:ascii="Times New Roman" w:hAnsi="Times New Roman" w:eastAsia="宋体" w:cs="宋体"/>
                <w:color w:val="000000" w:themeColor="text1"/>
                <w14:textFill>
                  <w14:solidFill>
                    <w14:schemeClr w14:val="tx1"/>
                  </w14:solidFill>
                </w14:textFill>
              </w:rPr>
              <w:t>月，刘春华</w:t>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宋体"/>
                <w:color w:val="000000" w:themeColor="text1"/>
                <w14:textFill>
                  <w14:solidFill>
                    <w14:schemeClr w14:val="tx1"/>
                  </w14:solidFill>
                </w14:textFill>
              </w:rPr>
              <w:t>徐欣，东北财经大学出版社，</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9787565433061</w:t>
            </w:r>
          </w:p>
        </w:tc>
      </w:tr>
      <w:tr>
        <w:tblPrEx>
          <w:tblCellMar>
            <w:top w:w="0" w:type="dxa"/>
            <w:left w:w="0" w:type="dxa"/>
            <w:bottom w:w="0" w:type="dxa"/>
            <w:right w:w="0" w:type="dxa"/>
          </w:tblCellMar>
        </w:tblPrEx>
        <w:trPr>
          <w:trHeight w:val="1132"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营销基础综合</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（市场营销、管理学）</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ind w:left="210" w:hanging="210" w:hangingChars="100"/>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《市场营销学通论》，郭国庆主编，中国人民大学出版社，2020年，</w:t>
            </w:r>
            <w:r>
              <w:rPr>
                <w:rFonts w:ascii="Times New Roman" w:hAnsi="Times New Roman" w:eastAsia="宋体" w:cs="Times New Roman"/>
                <w:color w:val="000000" w:themeColor="text1"/>
                <w14:textFill>
                  <w14:solidFill>
                    <w14:schemeClr w14:val="tx1"/>
                  </w14:solidFill>
                </w14:textFill>
              </w:rPr>
              <w:t>IS</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BN:</w:t>
            </w:r>
            <w:r>
              <w:rPr>
                <w:rFonts w:ascii="Times New Roman" w:hAnsi="Times New Roman" w:eastAsia="宋体" w:cs="Arial"/>
                <w:color w:val="000000" w:themeColor="text1"/>
                <w:sz w:val="19"/>
                <w:szCs w:val="19"/>
                <w:shd w:val="clear" w:color="auto" w:fill="FFFFFF"/>
                <w14:textFill>
                  <w14:solidFill>
                    <w14:schemeClr w14:val="tx1"/>
                  </w14:solidFill>
                </w14:textFill>
              </w:rPr>
              <w:t>9787300245591</w:t>
            </w:r>
          </w:p>
          <w:p>
            <w:pPr>
              <w:snapToGrid w:val="0"/>
              <w:spacing w:line="240" w:lineRule="atLeast"/>
              <w:ind w:left="210" w:hanging="210" w:hangingChars="100"/>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t>《管理学》</w:t>
            </w:r>
            <w:r>
              <w:rPr>
                <w:rFonts w:hint="eastAsia" w:ascii="Times New Roman" w:hAnsi="Times New Roman" w:eastAsia="宋体" w:cs="宋体"/>
                <w:color w:val="000000" w:themeColor="text1"/>
                <w14:textFill>
                  <w14:solidFill>
                    <w14:schemeClr w14:val="tx1"/>
                  </w14:solidFill>
                </w14:textFill>
              </w:rPr>
              <w:t>陈传明主编</w:t>
            </w:r>
            <w:r>
              <w:rPr>
                <w:rFonts w:ascii="Times New Roman" w:hAnsi="Times New Roman" w:eastAsia="宋体" w:cs="宋体"/>
                <w:color w:val="000000" w:themeColor="text1"/>
                <w14:textFill>
                  <w14:solidFill>
                    <w14:schemeClr w14:val="tx1"/>
                  </w14:solidFill>
                </w14:textFill>
              </w:rPr>
              <w:t>，</w:t>
            </w:r>
            <w:r>
              <w:rPr>
                <w:rFonts w:hint="eastAsia" w:ascii="Times New Roman" w:hAnsi="Times New Roman" w:eastAsia="宋体" w:cs="宋体"/>
                <w:color w:val="000000" w:themeColor="text1"/>
                <w14:textFill>
                  <w14:solidFill>
                    <w14:schemeClr w14:val="tx1"/>
                  </w14:solidFill>
                </w14:textFill>
              </w:rPr>
              <w:t>高等教育出版社</w:t>
            </w:r>
            <w:r>
              <w:rPr>
                <w:rFonts w:ascii="Times New Roman" w:hAnsi="Times New Roman" w:eastAsia="宋体" w:cs="宋体"/>
                <w:color w:val="000000" w:themeColor="text1"/>
                <w14:textFill>
                  <w14:solidFill>
                    <w14:schemeClr w14:val="tx1"/>
                  </w14:solidFill>
                </w14:textFill>
              </w:rPr>
              <w:t>20</w:t>
            </w:r>
            <w:r>
              <w:rPr>
                <w:rFonts w:hint="eastAsia" w:ascii="Times New Roman" w:hAnsi="Times New Roman" w:eastAsia="宋体" w:cs="宋体"/>
                <w:color w:val="000000" w:themeColor="text1"/>
                <w14:textFill>
                  <w14:solidFill>
                    <w14:schemeClr w14:val="tx1"/>
                  </w14:solidFill>
                </w14:textFill>
              </w:rPr>
              <w:t>19年1月</w:t>
            </w:r>
            <w:r>
              <w:rPr>
                <w:rFonts w:ascii="Times New Roman" w:hAnsi="Times New Roman" w:eastAsia="宋体" w:cs="宋体"/>
                <w:color w:val="000000" w:themeColor="text1"/>
                <w14:textFill>
                  <w14:solidFill>
                    <w14:schemeClr w14:val="tx1"/>
                  </w14:solidFill>
                </w14:textFill>
              </w:rPr>
              <w:t>第</w:t>
            </w:r>
            <w:r>
              <w:rPr>
                <w:rFonts w:hint="eastAsia" w:ascii="Times New Roman" w:hAnsi="Times New Roman" w:eastAsia="宋体" w:cs="宋体"/>
                <w:color w:val="000000" w:themeColor="text1"/>
                <w14:textFill>
                  <w14:solidFill>
                    <w14:schemeClr w14:val="tx1"/>
                  </w14:solidFill>
                </w14:textFill>
              </w:rPr>
              <w:t>1</w:t>
            </w:r>
            <w:r>
              <w:rPr>
                <w:rFonts w:ascii="Times New Roman" w:hAnsi="Times New Roman" w:eastAsia="宋体" w:cs="宋体"/>
                <w:color w:val="000000" w:themeColor="text1"/>
                <w14:textFill>
                  <w14:solidFill>
                    <w14:schemeClr w14:val="tx1"/>
                  </w14:solidFill>
                </w14:textFill>
              </w:rPr>
              <w:t>版，ISBN97870404</w:t>
            </w:r>
            <w:r>
              <w:rPr>
                <w:rFonts w:hint="eastAsia" w:ascii="Times New Roman" w:hAnsi="Times New Roman" w:eastAsia="宋体" w:cs="宋体"/>
                <w:color w:val="000000" w:themeColor="text1"/>
                <w14:textFill>
                  <w14:solidFill>
                    <w14:schemeClr w14:val="tx1"/>
                  </w14:solidFill>
                </w14:textFill>
              </w:rPr>
              <w:t>58329</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宋体"/>
                <w:color w:val="000000" w:themeColor="text1"/>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t>物流基础综合</w:t>
            </w:r>
          </w:p>
          <w:p>
            <w:pPr>
              <w:spacing w:line="400" w:lineRule="exact"/>
              <w:jc w:val="center"/>
              <w:textAlignment w:val="baseline"/>
              <w:rPr>
                <w:rFonts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w:t>
            </w:r>
            <w:r>
              <w:rPr>
                <w:rFonts w:ascii="Times New Roman" w:hAnsi="Times New Roman" w:eastAsia="宋体" w:cs="宋体"/>
                <w:color w:val="000000" w:themeColor="text1"/>
                <w14:textFill>
                  <w14:solidFill>
                    <w14:schemeClr w14:val="tx1"/>
                  </w14:solidFill>
                </w14:textFill>
              </w:rPr>
              <w:t>现代物流学、管理学</w:t>
            </w:r>
            <w:r>
              <w:rPr>
                <w:rFonts w:hint="eastAsia" w:ascii="Times New Roman" w:hAnsi="Times New Roman" w:eastAsia="宋体" w:cs="宋体"/>
                <w:color w:val="000000" w:themeColor="text1"/>
                <w14:textFill>
                  <w14:solidFill>
                    <w14:schemeClr w14:val="tx1"/>
                  </w14:solidFill>
                </w14:textFill>
              </w:rPr>
              <w:t>）</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ind w:left="210" w:hanging="210" w:hangingChars="100"/>
              <w:jc w:val="left"/>
              <w:textAlignment w:val="baseline"/>
              <w:rPr>
                <w:rFonts w:ascii="Times New Roman" w:hAnsi="Times New Roman" w:eastAsia="宋体" w:cs="宋体"/>
                <w:color w:val="000000" w:themeColor="text1"/>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t>《现代物流学》李松庆，清华大学出版社，2020年第三版，ISBN9787302516422；</w:t>
            </w:r>
          </w:p>
          <w:p>
            <w:pPr>
              <w:snapToGrid w:val="0"/>
              <w:spacing w:line="240" w:lineRule="atLeast"/>
              <w:ind w:left="210" w:hanging="210" w:hangingChars="100"/>
              <w:jc w:val="left"/>
              <w:textAlignment w:val="baseline"/>
              <w:rPr>
                <w:rFonts w:ascii="Times New Roman" w:hAnsi="Times New Roman" w:eastAsia="宋体" w:cs="宋体"/>
                <w:color w:val="000000" w:themeColor="text1"/>
                <w14:textFill>
                  <w14:solidFill>
                    <w14:schemeClr w14:val="tx1"/>
                  </w14:solidFill>
                </w14:textFill>
              </w:rPr>
            </w:pPr>
            <w:r>
              <w:rPr>
                <w:rFonts w:ascii="Times New Roman" w:hAnsi="Times New Roman" w:eastAsia="宋体" w:cs="宋体"/>
                <w:color w:val="000000" w:themeColor="text1"/>
                <w14:textFill>
                  <w14:solidFill>
                    <w14:schemeClr w14:val="tx1"/>
                  </w14:solidFill>
                </w14:textFill>
              </w:rPr>
              <w:t>《管理学》</w:t>
            </w:r>
            <w:r>
              <w:rPr>
                <w:rFonts w:hint="eastAsia" w:ascii="Times New Roman" w:hAnsi="Times New Roman" w:eastAsia="宋体" w:cs="宋体"/>
                <w:color w:val="000000" w:themeColor="text1"/>
                <w14:textFill>
                  <w14:solidFill>
                    <w14:schemeClr w14:val="tx1"/>
                  </w14:solidFill>
                </w14:textFill>
              </w:rPr>
              <w:t>陈传明主编</w:t>
            </w:r>
            <w:r>
              <w:rPr>
                <w:rFonts w:ascii="Times New Roman" w:hAnsi="Times New Roman" w:eastAsia="宋体" w:cs="宋体"/>
                <w:color w:val="000000" w:themeColor="text1"/>
                <w14:textFill>
                  <w14:solidFill>
                    <w14:schemeClr w14:val="tx1"/>
                  </w14:solidFill>
                </w14:textFill>
              </w:rPr>
              <w:t>，</w:t>
            </w:r>
            <w:r>
              <w:rPr>
                <w:rFonts w:hint="eastAsia" w:ascii="Times New Roman" w:hAnsi="Times New Roman" w:eastAsia="宋体" w:cs="宋体"/>
                <w:color w:val="000000" w:themeColor="text1"/>
                <w14:textFill>
                  <w14:solidFill>
                    <w14:schemeClr w14:val="tx1"/>
                  </w14:solidFill>
                </w14:textFill>
              </w:rPr>
              <w:t>高等教育出版社</w:t>
            </w:r>
            <w:r>
              <w:rPr>
                <w:rFonts w:ascii="Times New Roman" w:hAnsi="Times New Roman" w:eastAsia="宋体" w:cs="宋体"/>
                <w:color w:val="000000" w:themeColor="text1"/>
                <w14:textFill>
                  <w14:solidFill>
                    <w14:schemeClr w14:val="tx1"/>
                  </w14:solidFill>
                </w14:textFill>
              </w:rPr>
              <w:t>20</w:t>
            </w:r>
            <w:r>
              <w:rPr>
                <w:rFonts w:hint="eastAsia" w:ascii="Times New Roman" w:hAnsi="Times New Roman" w:eastAsia="宋体" w:cs="宋体"/>
                <w:color w:val="000000" w:themeColor="text1"/>
                <w14:textFill>
                  <w14:solidFill>
                    <w14:schemeClr w14:val="tx1"/>
                  </w14:solidFill>
                </w14:textFill>
              </w:rPr>
              <w:t>19年1月</w:t>
            </w:r>
            <w:r>
              <w:rPr>
                <w:rFonts w:ascii="Times New Roman" w:hAnsi="Times New Roman" w:eastAsia="宋体" w:cs="宋体"/>
                <w:color w:val="000000" w:themeColor="text1"/>
                <w14:textFill>
                  <w14:solidFill>
                    <w14:schemeClr w14:val="tx1"/>
                  </w14:solidFill>
                </w14:textFill>
              </w:rPr>
              <w:t>第</w:t>
            </w:r>
            <w:r>
              <w:rPr>
                <w:rFonts w:hint="eastAsia" w:ascii="Times New Roman" w:hAnsi="Times New Roman" w:eastAsia="宋体" w:cs="宋体"/>
                <w:color w:val="000000" w:themeColor="text1"/>
                <w14:textFill>
                  <w14:solidFill>
                    <w14:schemeClr w14:val="tx1"/>
                  </w14:solidFill>
                </w14:textFill>
              </w:rPr>
              <w:t>1</w:t>
            </w:r>
            <w:r>
              <w:rPr>
                <w:rFonts w:ascii="Times New Roman" w:hAnsi="Times New Roman" w:eastAsia="宋体" w:cs="宋体"/>
                <w:color w:val="000000" w:themeColor="text1"/>
                <w14:textFill>
                  <w14:solidFill>
                    <w14:schemeClr w14:val="tx1"/>
                  </w14:solidFill>
                </w14:textFill>
              </w:rPr>
              <w:t>版，ISBN97870404</w:t>
            </w:r>
            <w:r>
              <w:rPr>
                <w:rFonts w:hint="eastAsia" w:ascii="Times New Roman" w:hAnsi="Times New Roman" w:eastAsia="宋体" w:cs="宋体"/>
                <w:color w:val="000000" w:themeColor="text1"/>
                <w14:textFill>
                  <w14:solidFill>
                    <w14:schemeClr w14:val="tx1"/>
                  </w14:solidFill>
                </w14:textFill>
              </w:rPr>
              <w:t>58329</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机械设计基础综合</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（工程力学、机械设计基础）</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ind w:left="210" w:hanging="210" w:hangingChars="100"/>
              <w:jc w:val="left"/>
              <w:textAlignment w:val="baseline"/>
              <w:rPr>
                <w:rFonts w:ascii="Times New Roman" w:hAnsi="Times New Roman" w:eastAsia="宋体" w:cs="Times New Roman"/>
                <w:bCs/>
                <w:color w:val="000000" w:themeColor="text1"/>
                <w:sz w:val="20"/>
                <w14:textFill>
                  <w14:solidFill>
                    <w14:schemeClr w14:val="tx1"/>
                  </w14:solidFill>
                </w14:textFill>
              </w:rPr>
            </w:pPr>
            <w:r>
              <w:rPr>
                <w:rFonts w:hint="eastAsia" w:ascii="Times New Roman" w:hAnsi="Times New Roman" w:eastAsia="宋体" w:cs="Times New Roman"/>
                <w:bCs/>
                <w:color w:val="000000" w:themeColor="text1"/>
                <w14:textFill>
                  <w14:solidFill>
                    <w14:schemeClr w14:val="tx1"/>
                  </w14:solidFill>
                </w14:textFill>
              </w:rPr>
              <w:t>《工程力学》，刘思俊，机械工业出版社，</w:t>
            </w:r>
            <w:r>
              <w:rPr>
                <w:rFonts w:ascii="Times New Roman" w:hAnsi="Times New Roman" w:eastAsia="宋体" w:cs="Times New Roman"/>
                <w:bCs/>
                <w:color w:val="000000" w:themeColor="text1"/>
                <w14:textFill>
                  <w14:solidFill>
                    <w14:schemeClr w14:val="tx1"/>
                  </w14:solidFill>
                </w14:textFill>
              </w:rPr>
              <w:t>ISBN</w:t>
            </w:r>
            <w:r>
              <w:rPr>
                <w:rFonts w:hint="eastAsia" w:ascii="Times New Roman" w:hAnsi="Times New Roman" w:eastAsia="宋体" w:cs="Times New Roman"/>
                <w:bCs/>
                <w:color w:val="000000" w:themeColor="text1"/>
                <w14:textFill>
                  <w14:solidFill>
                    <w14:schemeClr w14:val="tx1"/>
                  </w14:solidFill>
                </w14:textFill>
              </w:rPr>
              <w:t>：9787111493020</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《机械设计基础》，陈秀宁主编，浙江大学出版社，</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9787308164474</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auto"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土木工程基础综合</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（土木工程材料、土木工程施工技术）</w:t>
            </w:r>
          </w:p>
        </w:tc>
        <w:tc>
          <w:tcPr>
            <w:tcW w:w="6387" w:type="dxa"/>
            <w:tcBorders>
              <w:top w:val="single" w:color="000000"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ind w:left="210" w:hanging="210" w:hangingChars="100"/>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《土木工程材料》</w:t>
            </w:r>
            <w:r>
              <w:rPr>
                <w:rFonts w:ascii="Times New Roman" w:hAnsi="Times New Roman" w:eastAsia="宋体" w:cs="Times New Roman"/>
                <w:color w:val="000000" w:themeColor="text1"/>
                <w14:textFill>
                  <w14:solidFill>
                    <w14:schemeClr w14:val="tx1"/>
                  </w14:solidFill>
                </w14:textFill>
              </w:rPr>
              <w:t>201</w:t>
            </w:r>
            <w:r>
              <w:rPr>
                <w:rFonts w:hint="eastAsia" w:ascii="Times New Roman" w:hAnsi="Times New Roman" w:eastAsia="宋体" w:cs="Times New Roman"/>
                <w:color w:val="000000" w:themeColor="text1"/>
                <w14:textFill>
                  <w14:solidFill>
                    <w14:schemeClr w14:val="tx1"/>
                  </w14:solidFill>
                </w14:textFill>
              </w:rPr>
              <w:t>8年8月第一次印刷，刘志勇主编，西南交通大学出版社，</w:t>
            </w: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9787564328320</w:t>
            </w:r>
          </w:p>
          <w:p>
            <w:pPr>
              <w:snapToGrid w:val="0"/>
              <w:spacing w:line="240" w:lineRule="atLeast"/>
              <w:ind w:left="210" w:hanging="210" w:hangingChars="100"/>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《土木工程施工技术》2020年8</w:t>
            </w:r>
            <w:r>
              <w:rPr>
                <w:rFonts w:hint="eastAsia" w:ascii="Times New Roman" w:hAnsi="Times New Roman" w:eastAsia="宋体" w:cs="Times New Roman"/>
                <w:color w:val="000000" w:themeColor="text1"/>
                <w14:textFill>
                  <w14:solidFill>
                    <w14:schemeClr w14:val="tx1"/>
                  </w14:solidFill>
                </w14:textFill>
              </w:rPr>
              <w:t>月</w:t>
            </w:r>
            <w:r>
              <w:rPr>
                <w:rFonts w:ascii="Times New Roman" w:hAnsi="Times New Roman" w:eastAsia="宋体" w:cs="Times New Roman"/>
                <w:color w:val="000000" w:themeColor="text1"/>
                <w14:textFill>
                  <w14:solidFill>
                    <w14:schemeClr w14:val="tx1"/>
                  </w14:solidFill>
                </w14:textFill>
              </w:rPr>
              <w:t>第</w:t>
            </w:r>
            <w:r>
              <w:rPr>
                <w:rFonts w:hint="eastAsia" w:ascii="Times New Roman" w:hAnsi="Times New Roman" w:eastAsia="宋体" w:cs="Times New Roman"/>
                <w:color w:val="000000" w:themeColor="text1"/>
                <w14:textFill>
                  <w14:solidFill>
                    <w14:schemeClr w14:val="tx1"/>
                  </w14:solidFill>
                </w14:textFill>
              </w:rPr>
              <w:t>一</w:t>
            </w:r>
            <w:r>
              <w:rPr>
                <w:rFonts w:ascii="Times New Roman" w:hAnsi="Times New Roman" w:eastAsia="宋体" w:cs="Times New Roman"/>
                <w:color w:val="000000" w:themeColor="text1"/>
                <w14:textFill>
                  <w14:solidFill>
                    <w14:schemeClr w14:val="tx1"/>
                  </w14:solidFill>
                </w14:textFill>
              </w:rPr>
              <w:t>版</w:t>
            </w:r>
            <w:r>
              <w:rPr>
                <w:rFonts w:hint="eastAsia" w:ascii="Times New Roman" w:hAnsi="Times New Roman" w:eastAsia="宋体" w:cs="Times New Roman"/>
                <w:color w:val="000000" w:themeColor="text1"/>
                <w14:textFill>
                  <w14:solidFill>
                    <w14:schemeClr w14:val="tx1"/>
                  </w14:solidFill>
                </w14:textFill>
              </w:rPr>
              <w:t>，陶杰主</w:t>
            </w:r>
            <w:r>
              <w:rPr>
                <w:rFonts w:ascii="Times New Roman" w:hAnsi="Times New Roman" w:eastAsia="宋体" w:cs="Times New Roman"/>
                <w:color w:val="000000" w:themeColor="text1"/>
                <w14:textFill>
                  <w14:solidFill>
                    <w14:schemeClr w14:val="tx1"/>
                  </w14:solidFill>
                </w14:textFill>
              </w:rPr>
              <w:t>编</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北京理工大学出版社，ISBN：9787568289184</w:t>
            </w:r>
          </w:p>
        </w:tc>
      </w:tr>
      <w:tr>
        <w:tblPrEx>
          <w:tblCellMar>
            <w:top w:w="0" w:type="dxa"/>
            <w:left w:w="0" w:type="dxa"/>
            <w:bottom w:w="0" w:type="dxa"/>
            <w:right w:w="0" w:type="dxa"/>
          </w:tblCellMar>
        </w:tblPrEx>
        <w:trPr>
          <w:trHeight w:val="284" w:hRule="atLeast"/>
          <w:jc w:val="center"/>
        </w:trPr>
        <w:tc>
          <w:tcPr>
            <w:tcW w:w="283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400" w:lineRule="exact"/>
              <w:jc w:val="center"/>
              <w:textAlignment w:val="baseline"/>
              <w:rPr>
                <w:rFonts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工程造价基础综合</w:t>
            </w:r>
          </w:p>
          <w:p>
            <w:pPr>
              <w:spacing w:line="400" w:lineRule="exact"/>
              <w:jc w:val="center"/>
              <w:textAlignment w:val="baseline"/>
              <w:rPr>
                <w:rFonts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（房屋构造与识图、建筑工程制图与识图）</w:t>
            </w:r>
          </w:p>
        </w:tc>
        <w:tc>
          <w:tcPr>
            <w:tcW w:w="638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《房屋构造与识图》</w:t>
            </w:r>
            <w:r>
              <w:rPr>
                <w:rFonts w:ascii="Times New Roman" w:hAnsi="Times New Roman" w:eastAsia="宋体" w:cs="Times New Roman"/>
                <w:color w:val="000000" w:themeColor="text1"/>
                <w14:textFill>
                  <w14:solidFill>
                    <w14:schemeClr w14:val="tx1"/>
                  </w14:solidFill>
                </w14:textFill>
              </w:rPr>
              <w:t>2018</w:t>
            </w:r>
            <w:r>
              <w:rPr>
                <w:rFonts w:hint="eastAsia" w:ascii="Times New Roman" w:hAnsi="Times New Roman" w:eastAsia="宋体" w:cs="宋体"/>
                <w:color w:val="000000" w:themeColor="text1"/>
                <w14:textFill>
                  <w14:solidFill>
                    <w14:schemeClr w14:val="tx1"/>
                  </w14:solidFill>
                </w14:textFill>
              </w:rPr>
              <w:t>年</w:t>
            </w:r>
            <w:r>
              <w:rPr>
                <w:rFonts w:ascii="Times New Roman" w:hAnsi="Times New Roman" w:eastAsia="宋体" w:cs="Times New Roman"/>
                <w:color w:val="000000" w:themeColor="text1"/>
                <w14:textFill>
                  <w14:solidFill>
                    <w14:schemeClr w14:val="tx1"/>
                  </w14:solidFill>
                </w14:textFill>
              </w:rPr>
              <w:t>1</w:t>
            </w:r>
            <w:r>
              <w:rPr>
                <w:rFonts w:hint="eastAsia" w:ascii="Times New Roman" w:hAnsi="Times New Roman" w:eastAsia="宋体" w:cs="宋体"/>
                <w:color w:val="000000" w:themeColor="text1"/>
                <w14:textFill>
                  <w14:solidFill>
                    <w14:schemeClr w14:val="tx1"/>
                  </w14:solidFill>
                </w14:textFill>
              </w:rPr>
              <w:t>月第一版，毛小敏主编，哈尔滨工程大学出版社，</w:t>
            </w: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9787566118110</w:t>
            </w:r>
          </w:p>
          <w:p>
            <w:pPr>
              <w:snapToGrid w:val="0"/>
              <w:spacing w:line="240" w:lineRule="atLeast"/>
              <w:ind w:left="210" w:hanging="210"/>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《建筑工程制图与识图》</w:t>
            </w:r>
            <w:r>
              <w:rPr>
                <w:rFonts w:ascii="Times New Roman" w:hAnsi="Times New Roman" w:eastAsia="宋体" w:cs="Times New Roman"/>
                <w:color w:val="000000" w:themeColor="text1"/>
                <w14:textFill>
                  <w14:solidFill>
                    <w14:schemeClr w14:val="tx1"/>
                  </w14:solidFill>
                </w14:textFill>
              </w:rPr>
              <w:t>201</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宋体"/>
                <w:color w:val="000000" w:themeColor="text1"/>
                <w14:textFill>
                  <w14:solidFill>
                    <w14:schemeClr w14:val="tx1"/>
                  </w14:solidFill>
                </w14:textFill>
              </w:rPr>
              <w:t>年</w:t>
            </w:r>
            <w:r>
              <w:rPr>
                <w:rFonts w:hint="eastAsia"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宋体"/>
                <w:color w:val="000000" w:themeColor="text1"/>
                <w14:textFill>
                  <w14:solidFill>
                    <w14:schemeClr w14:val="tx1"/>
                  </w14:solidFill>
                </w14:textFill>
              </w:rPr>
              <w:t>月第</w:t>
            </w:r>
            <w:r>
              <w:rPr>
                <w:rFonts w:ascii="Times New Roman" w:hAnsi="Times New Roman" w:eastAsia="宋体" w:cs="Times New Roman"/>
                <w:color w:val="000000" w:themeColor="text1"/>
                <w14:textFill>
                  <w14:solidFill>
                    <w14:schemeClr w14:val="tx1"/>
                  </w14:solidFill>
                </w14:textFill>
              </w:rPr>
              <w:t>1</w:t>
            </w:r>
            <w:r>
              <w:rPr>
                <w:rFonts w:hint="eastAsia" w:ascii="Times New Roman" w:hAnsi="Times New Roman" w:eastAsia="宋体" w:cs="宋体"/>
                <w:color w:val="000000" w:themeColor="text1"/>
                <w14:textFill>
                  <w14:solidFill>
                    <w14:schemeClr w14:val="tx1"/>
                  </w14:solidFill>
                </w14:textFill>
              </w:rPr>
              <w:t>版，温秀红、刘宗川主编，北京出版集团出版社，</w:t>
            </w: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9787</w:t>
            </w:r>
            <w:r>
              <w:rPr>
                <w:rFonts w:hint="eastAsia" w:ascii="Times New Roman" w:hAnsi="Times New Roman" w:eastAsia="宋体" w:cs="Times New Roman"/>
                <w:color w:val="000000" w:themeColor="text1"/>
                <w14:textFill>
                  <w14:solidFill>
                    <w14:schemeClr w14:val="tx1"/>
                  </w14:solidFill>
                </w14:textFill>
              </w:rPr>
              <w:t>200130232</w:t>
            </w:r>
            <w:r>
              <w:rPr>
                <w:rFonts w:ascii="Times New Roman" w:hAnsi="Times New Roman" w:eastAsia="宋体" w:cs="Times New Roman"/>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食品科学与工程基础综合</w:t>
            </w:r>
          </w:p>
          <w:p>
            <w:pPr>
              <w:spacing w:line="400" w:lineRule="exact"/>
              <w:jc w:val="center"/>
              <w:textAlignment w:val="baseline"/>
              <w:rPr>
                <w:rFonts w:ascii="Times New Roman" w:hAnsi="Times New Roman" w:eastAsia="宋体" w:cs="宋体"/>
                <w:color w:val="000000" w:themeColor="text1"/>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（食品化学、食品分析）</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《食品化学》（第3版），孙延春，方北曙主编，2020年12月，武汉理工大学出版社，ISBN：9787562963608</w:t>
            </w:r>
          </w:p>
          <w:p>
            <w:pPr>
              <w:snapToGrid w:val="0"/>
              <w:spacing w:line="240" w:lineRule="atLeast"/>
              <w:jc w:val="left"/>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《食品分析》， 李和生主编，2014年1月第一版，科学出版社，</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ISBN：9787030390486</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园林基础综合</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（园林树木学、园林设计）</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《园林树木学》，卓丽环等主编，中国农业出版社，</w:t>
            </w:r>
            <w:r>
              <w:rPr>
                <w:rFonts w:ascii="Times New Roman" w:hAnsi="Times New Roman" w:eastAsia="宋体" w:cs="Times New Roman"/>
                <w:color w:val="000000" w:themeColor="text1"/>
                <w14:textFill>
                  <w14:solidFill>
                    <w14:schemeClr w14:val="tx1"/>
                  </w14:solidFill>
                </w14:textFill>
              </w:rPr>
              <w:t>2019年，ISBN：9787109252127</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《园林</w:t>
            </w:r>
            <w:r>
              <w:rPr>
                <w:rFonts w:ascii="Times New Roman" w:hAnsi="Times New Roman" w:eastAsia="宋体" w:cs="Times New Roman"/>
                <w:color w:val="000000" w:themeColor="text1"/>
                <w14:textFill>
                  <w14:solidFill>
                    <w14:schemeClr w14:val="tx1"/>
                  </w14:solidFill>
                </w14:textFill>
              </w:rPr>
              <w:t>规划</w:t>
            </w:r>
            <w:r>
              <w:rPr>
                <w:rFonts w:hint="eastAsia" w:ascii="Times New Roman" w:hAnsi="Times New Roman" w:eastAsia="宋体" w:cs="Times New Roman"/>
                <w:color w:val="000000" w:themeColor="text1"/>
                <w14:textFill>
                  <w14:solidFill>
                    <w14:schemeClr w14:val="tx1"/>
                  </w14:solidFill>
                </w14:textFill>
              </w:rPr>
              <w:t>设计》，王植芳</w:t>
            </w:r>
            <w:r>
              <w:rPr>
                <w:rFonts w:ascii="Times New Roman" w:hAnsi="Times New Roman" w:eastAsia="宋体" w:cs="Times New Roman"/>
                <w:color w:val="000000" w:themeColor="text1"/>
                <w14:textFill>
                  <w14:solidFill>
                    <w14:schemeClr w14:val="tx1"/>
                  </w14:solidFill>
                </w14:textFill>
              </w:rPr>
              <w:t>等</w:t>
            </w:r>
            <w:r>
              <w:rPr>
                <w:rFonts w:hint="eastAsia" w:ascii="Times New Roman" w:hAnsi="Times New Roman" w:eastAsia="宋体" w:cs="Times New Roman"/>
                <w:color w:val="000000" w:themeColor="text1"/>
                <w14:textFill>
                  <w14:solidFill>
                    <w14:schemeClr w14:val="tx1"/>
                  </w14:solidFill>
                </w14:textFill>
              </w:rPr>
              <w:t>主编，华中</w:t>
            </w:r>
            <w:r>
              <w:rPr>
                <w:rFonts w:ascii="Times New Roman" w:hAnsi="Times New Roman" w:eastAsia="宋体" w:cs="Times New Roman"/>
                <w:color w:val="000000" w:themeColor="text1"/>
                <w14:textFill>
                  <w14:solidFill>
                    <w14:schemeClr w14:val="tx1"/>
                  </w14:solidFill>
                </w14:textFill>
              </w:rPr>
              <w:t>科技大学出版社</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2022</w:t>
            </w:r>
            <w:r>
              <w:rPr>
                <w:rFonts w:hint="eastAsia" w:ascii="Times New Roman" w:hAnsi="Times New Roman" w:eastAsia="宋体" w:cs="Times New Roman"/>
                <w:color w:val="000000" w:themeColor="text1"/>
                <w14:textFill>
                  <w14:solidFill>
                    <w14:schemeClr w14:val="tx1"/>
                  </w14:solidFill>
                </w14:textFill>
              </w:rPr>
              <w:t>年，</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ISBN：</w:t>
            </w:r>
            <w:r>
              <w:rPr>
                <w:rFonts w:ascii="Times New Roman" w:hAnsi="Times New Roman" w:eastAsia="等线" w:cs="Tahoma"/>
                <w:color w:val="000000" w:themeColor="text1"/>
                <w:sz w:val="18"/>
                <w:szCs w:val="18"/>
                <w:shd w:val="clear" w:color="auto" w:fill="FFFFFF"/>
                <w14:textFill>
                  <w14:solidFill>
                    <w14:schemeClr w14:val="tx1"/>
                  </w14:solidFill>
                </w14:textFill>
              </w:rPr>
              <w:t>9787568083478</w:t>
            </w:r>
          </w:p>
        </w:tc>
      </w:tr>
      <w:tr>
        <w:tblPrEx>
          <w:tblCellMar>
            <w:top w:w="0" w:type="dxa"/>
            <w:left w:w="0" w:type="dxa"/>
            <w:bottom w:w="0" w:type="dxa"/>
            <w:right w:w="0" w:type="dxa"/>
          </w:tblCellMar>
        </w:tblPrEx>
        <w:trPr>
          <w:trHeight w:val="1026"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园艺</w:t>
            </w:r>
            <w:r>
              <w:rPr>
                <w:rFonts w:ascii="Times New Roman" w:hAnsi="Times New Roman" w:eastAsia="宋体" w:cs="宋体"/>
                <w:color w:val="000000" w:themeColor="text1"/>
                <w:kern w:val="0"/>
                <w:szCs w:val="21"/>
                <w14:textFill>
                  <w14:solidFill>
                    <w14:schemeClr w14:val="tx1"/>
                  </w14:solidFill>
                </w14:textFill>
              </w:rPr>
              <w:t>基础综合</w:t>
            </w:r>
          </w:p>
          <w:p>
            <w:pPr>
              <w:spacing w:line="400" w:lineRule="exact"/>
              <w:ind w:right="-134"/>
              <w:jc w:val="center"/>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w:t>
            </w:r>
            <w:r>
              <w:rPr>
                <w:rFonts w:ascii="Times New Roman" w:hAnsi="Times New Roman" w:eastAsia="宋体" w:cs="宋体"/>
                <w:color w:val="000000" w:themeColor="text1"/>
                <w14:textFill>
                  <w14:solidFill>
                    <w14:schemeClr w14:val="tx1"/>
                  </w14:solidFill>
                </w14:textFill>
              </w:rPr>
              <w:t>花卉</w:t>
            </w:r>
            <w:r>
              <w:rPr>
                <w:rFonts w:hint="eastAsia" w:ascii="Times New Roman" w:hAnsi="Times New Roman" w:eastAsia="宋体" w:cs="宋体"/>
                <w:color w:val="000000" w:themeColor="text1"/>
                <w14:textFill>
                  <w14:solidFill>
                    <w14:schemeClr w14:val="tx1"/>
                  </w14:solidFill>
                </w14:textFill>
              </w:rPr>
              <w:t>、</w:t>
            </w:r>
            <w:r>
              <w:rPr>
                <w:rFonts w:ascii="Times New Roman" w:hAnsi="Times New Roman" w:eastAsia="宋体" w:cs="宋体"/>
                <w:color w:val="000000" w:themeColor="text1"/>
                <w14:textFill>
                  <w14:solidFill>
                    <w14:schemeClr w14:val="tx1"/>
                  </w14:solidFill>
                </w14:textFill>
              </w:rPr>
              <w:t>蔬果栽培</w:t>
            </w:r>
            <w:r>
              <w:rPr>
                <w:rFonts w:hint="eastAsia" w:ascii="Times New Roman" w:hAnsi="Times New Roman" w:eastAsia="宋体" w:cs="宋体"/>
                <w:color w:val="000000" w:themeColor="text1"/>
                <w14:textFill>
                  <w14:solidFill>
                    <w14:schemeClr w14:val="tx1"/>
                  </w14:solidFill>
                </w14:textFill>
              </w:rPr>
              <w:t>）</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园艺</w:t>
            </w:r>
            <w:r>
              <w:rPr>
                <w:rFonts w:ascii="Times New Roman" w:hAnsi="Times New Roman" w:eastAsia="宋体" w:cs="Times New Roman"/>
                <w:color w:val="000000" w:themeColor="text1"/>
                <w14:textFill>
                  <w14:solidFill>
                    <w14:schemeClr w14:val="tx1"/>
                  </w14:solidFill>
                </w14:textFill>
              </w:rPr>
              <w:t>植物栽培技术》</w:t>
            </w:r>
            <w:r>
              <w:rPr>
                <w:rFonts w:hint="eastAsia" w:ascii="Times New Roman" w:hAnsi="Times New Roman" w:eastAsia="宋体" w:cs="Times New Roman"/>
                <w:color w:val="000000" w:themeColor="text1"/>
                <w14:textFill>
                  <w14:solidFill>
                    <w14:schemeClr w14:val="tx1"/>
                  </w14:solidFill>
                </w14:textFill>
              </w:rPr>
              <w:t>第2版，李</w:t>
            </w:r>
            <w:r>
              <w:rPr>
                <w:rFonts w:ascii="Times New Roman" w:hAnsi="Times New Roman" w:eastAsia="宋体" w:cs="Times New Roman"/>
                <w:color w:val="000000" w:themeColor="text1"/>
                <w14:textFill>
                  <w14:solidFill>
                    <w14:schemeClr w14:val="tx1"/>
                  </w14:solidFill>
                </w14:textFill>
              </w:rPr>
              <w:t>卫琼主编，</w:t>
            </w:r>
            <w:r>
              <w:fldChar w:fldCharType="begin"/>
            </w:r>
            <w:r>
              <w:instrText xml:space="preserve"> HYPERLINK "https://book.jd.com/publish/重庆大学出版社_1.html" \t "_blank" \o "重庆大学出版社" </w:instrText>
            </w:r>
            <w:r>
              <w:fldChar w:fldCharType="separate"/>
            </w:r>
            <w:r>
              <w:rPr>
                <w:rFonts w:ascii="Times New Roman" w:hAnsi="Times New Roman" w:eastAsia="宋体" w:cs="Times New Roman"/>
                <w:color w:val="000000" w:themeColor="text1"/>
                <w14:textFill>
                  <w14:solidFill>
                    <w14:schemeClr w14:val="tx1"/>
                  </w14:solidFill>
                </w14:textFill>
              </w:rPr>
              <w:t>重庆大学出版社</w:t>
            </w:r>
            <w:r>
              <w:rPr>
                <w:rFonts w:ascii="Times New Roman" w:hAnsi="Times New Roman" w:eastAsia="宋体" w:cs="Times New Roman"/>
                <w:color w:val="000000" w:themeColor="text1"/>
                <w14:textFill>
                  <w14:solidFill>
                    <w14:schemeClr w14:val="tx1"/>
                  </w14:solidFill>
                </w14:textFill>
              </w:rPr>
              <w:fldChar w:fldCharType="end"/>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2020</w:t>
            </w:r>
            <w:r>
              <w:rPr>
                <w:rFonts w:hint="eastAsia" w:ascii="Times New Roman" w:hAnsi="Times New Roman" w:eastAsia="宋体" w:cs="Times New Roman"/>
                <w:color w:val="000000" w:themeColor="text1"/>
                <w14:textFill>
                  <w14:solidFill>
                    <w14:schemeClr w14:val="tx1"/>
                  </w14:solidFill>
                </w14:textFill>
              </w:rPr>
              <w:t>年，</w:t>
            </w: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9787562477174</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环境工程基础综合</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（水污染控制工程、环境监测）</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《环境监测》（第三版），</w:t>
            </w:r>
            <w:r>
              <w:fldChar w:fldCharType="begin"/>
            </w:r>
            <w:r>
              <w:instrText xml:space="preserve"> HYPERLINK "http://search.dangdang.com/?key2=%CD%F5%D3%A2%BD%A1&amp;medium=01&amp;category_path=01.00.00.00.00.00" \t "http://product.dangdang.com/_blank" </w:instrText>
            </w:r>
            <w:r>
              <w:fldChar w:fldCharType="separate"/>
            </w:r>
            <w:r>
              <w:rPr>
                <w:rFonts w:hint="eastAsia" w:ascii="Times New Roman" w:hAnsi="Times New Roman" w:eastAsia="宋体" w:cs="Times New Roman"/>
                <w:color w:val="000000" w:themeColor="text1"/>
                <w14:textFill>
                  <w14:solidFill>
                    <w14:schemeClr w14:val="tx1"/>
                  </w14:solidFill>
                </w14:textFill>
              </w:rPr>
              <w:t>王英健</w:t>
            </w:r>
            <w:r>
              <w:rPr>
                <w:rFonts w:hint="eastAsia" w:ascii="Times New Roman" w:hAnsi="Times New Roman" w:eastAsia="宋体" w:cs="Times New Roman"/>
                <w:color w:val="000000" w:themeColor="text1"/>
                <w14:textFill>
                  <w14:solidFill>
                    <w14:schemeClr w14:val="tx1"/>
                  </w14:solidFill>
                </w14:textFill>
              </w:rPr>
              <w:fldChar w:fldCharType="end"/>
            </w:r>
            <w:r>
              <w:rPr>
                <w:rFonts w:hint="eastAsia" w:ascii="Times New Roman" w:hAnsi="Times New Roman" w:eastAsia="宋体" w:cs="Times New Roman"/>
                <w:color w:val="000000" w:themeColor="text1"/>
                <w14:textFill>
                  <w14:solidFill>
                    <w14:schemeClr w14:val="tx1"/>
                  </w14:solidFill>
                </w14:textFill>
              </w:rPr>
              <w:t>，</w:t>
            </w:r>
            <w:r>
              <w:fldChar w:fldCharType="begin"/>
            </w:r>
            <w:r>
              <w:instrText xml:space="preserve"> HYPERLINK "http://search.dangdang.com/?key2=%D1%EE%D3%C0%BA%EC&amp;medium=01&amp;category_path=01.00.00.00.00.00" \t "http://product.dangdang.com/_blank" </w:instrText>
            </w:r>
            <w:r>
              <w:fldChar w:fldCharType="separate"/>
            </w:r>
            <w:r>
              <w:rPr>
                <w:rFonts w:hint="eastAsia" w:ascii="Times New Roman" w:hAnsi="Times New Roman" w:eastAsia="宋体" w:cs="Times New Roman"/>
                <w:color w:val="000000" w:themeColor="text1"/>
                <w14:textFill>
                  <w14:solidFill>
                    <w14:schemeClr w14:val="tx1"/>
                  </w14:solidFill>
                </w14:textFill>
              </w:rPr>
              <w:t>杨永红</w:t>
            </w:r>
            <w:r>
              <w:rPr>
                <w:rFonts w:hint="eastAsia" w:ascii="Times New Roman" w:hAnsi="Times New Roman" w:eastAsia="宋体" w:cs="Times New Roman"/>
                <w:color w:val="000000" w:themeColor="text1"/>
                <w14:textFill>
                  <w14:solidFill>
                    <w14:schemeClr w14:val="tx1"/>
                  </w14:solidFill>
                </w14:textFill>
              </w:rPr>
              <w:fldChar w:fldCharType="end"/>
            </w:r>
            <w:r>
              <w:rPr>
                <w:rFonts w:hint="eastAsia" w:ascii="Times New Roman" w:hAnsi="Times New Roman" w:eastAsia="宋体" w:cs="Times New Roman"/>
                <w:color w:val="000000" w:themeColor="text1"/>
                <w14:textFill>
                  <w14:solidFill>
                    <w14:schemeClr w14:val="tx1"/>
                  </w14:solidFill>
                </w14:textFill>
              </w:rPr>
              <w:t>．化学工业出版社，</w:t>
            </w:r>
            <w:r>
              <w:rPr>
                <w:rFonts w:ascii="Times New Roman" w:hAnsi="Times New Roman" w:eastAsia="宋体" w:cs="Times New Roman"/>
                <w:color w:val="000000" w:themeColor="text1"/>
                <w14:textFill>
                  <w14:solidFill>
                    <w14:schemeClr w14:val="tx1"/>
                  </w14:solidFill>
                </w14:textFill>
              </w:rPr>
              <w:t>2015</w:t>
            </w:r>
            <w:r>
              <w:rPr>
                <w:rFonts w:hint="eastAsia" w:ascii="Times New Roman" w:hAnsi="Times New Roman" w:eastAsia="宋体" w:cs="Times New Roman"/>
                <w:color w:val="000000" w:themeColor="text1"/>
                <w14:textFill>
                  <w14:solidFill>
                    <w14:schemeClr w14:val="tx1"/>
                  </w14:solidFill>
                </w14:textFill>
              </w:rPr>
              <w:t>年，</w:t>
            </w: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9787122228741</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《水污染控制技术》，王金梅，薛叙明主编，化学工业出版社，</w:t>
            </w:r>
            <w:r>
              <w:rPr>
                <w:rFonts w:ascii="Times New Roman" w:hAnsi="Times New Roman" w:eastAsia="宋体" w:cs="Times New Roman"/>
                <w:color w:val="000000" w:themeColor="text1"/>
                <w14:textFill>
                  <w14:solidFill>
                    <w14:schemeClr w14:val="tx1"/>
                  </w14:solidFill>
                </w14:textFill>
              </w:rPr>
              <w:t>20</w:t>
            </w:r>
            <w:r>
              <w:rPr>
                <w:rFonts w:hint="eastAsia" w:ascii="Times New Roman" w:hAnsi="Times New Roman" w:eastAsia="宋体" w:cs="Times New Roman"/>
                <w:color w:val="000000" w:themeColor="text1"/>
                <w14:textFill>
                  <w14:solidFill>
                    <w14:schemeClr w14:val="tx1"/>
                  </w14:solidFill>
                </w14:textFill>
              </w:rPr>
              <w:t>21年8月第3版，</w:t>
            </w: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9787</w:t>
            </w:r>
            <w:r>
              <w:rPr>
                <w:rFonts w:hint="eastAsia" w:ascii="Times New Roman" w:hAnsi="Times New Roman" w:eastAsia="宋体" w:cs="Times New Roman"/>
                <w:color w:val="000000" w:themeColor="text1"/>
                <w14:textFill>
                  <w14:solidFill>
                    <w14:schemeClr w14:val="tx1"/>
                  </w14:solidFill>
                </w14:textFill>
              </w:rPr>
              <w:t>122393760</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widowControl/>
              <w:jc w:val="center"/>
              <w:textAlignment w:val="baseline"/>
              <w:rPr>
                <w:rFonts w:ascii="Times New Roman" w:hAnsi="Times New Roman" w:eastAsia="宋体" w:cs="宋体"/>
                <w:color w:val="000000" w:themeColor="text1"/>
                <w:kern w:val="0"/>
                <w:sz w:val="20"/>
                <w:szCs w:val="21"/>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计算机科学与技术基础综合</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kern w:val="0"/>
                <w:szCs w:val="21"/>
                <w14:textFill>
                  <w14:solidFill>
                    <w14:schemeClr w14:val="tx1"/>
                  </w14:solidFill>
                </w14:textFill>
              </w:rPr>
              <w:t>（数据库系统概论（</w:t>
            </w:r>
            <w:r>
              <w:rPr>
                <w:rFonts w:ascii="Times New Roman" w:hAnsi="Times New Roman" w:eastAsia="宋体" w:cs="Times New Roman"/>
                <w:color w:val="000000" w:themeColor="text1"/>
                <w14:textFill>
                  <w14:solidFill>
                    <w14:schemeClr w14:val="tx1"/>
                  </w14:solidFill>
                </w14:textFill>
              </w:rPr>
              <w:t>MySQL）</w:t>
            </w:r>
            <w:r>
              <w:rPr>
                <w:rFonts w:hint="eastAsia" w:ascii="Times New Roman" w:hAnsi="Times New Roman" w:eastAsia="宋体" w:cs="宋体"/>
                <w:color w:val="000000" w:themeColor="text1"/>
                <w:kern w:val="0"/>
                <w:szCs w:val="21"/>
                <w14:textFill>
                  <w14:solidFill>
                    <w14:schemeClr w14:val="tx1"/>
                  </w14:solidFill>
                </w14:textFill>
              </w:rPr>
              <w:t>、计算机基础）</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MySQL</w:t>
            </w:r>
            <w:r>
              <w:rPr>
                <w:rFonts w:hint="eastAsia" w:ascii="Times New Roman" w:hAnsi="Times New Roman" w:eastAsia="宋体" w:cs="宋体"/>
                <w:color w:val="000000" w:themeColor="text1"/>
                <w14:textFill>
                  <w14:solidFill>
                    <w14:schemeClr w14:val="tx1"/>
                  </w14:solidFill>
                </w14:textFill>
              </w:rPr>
              <w:t>数据库实用教程》，徐彩云</w:t>
            </w:r>
            <w:r>
              <w:rPr>
                <w:rFonts w:hint="eastAsia" w:ascii="Times New Roman" w:hAnsi="Times New Roman" w:eastAsia="宋体" w:cs="Times New Roman"/>
                <w:color w:val="000000" w:themeColor="text1"/>
                <w14:textFill>
                  <w14:solidFill>
                    <w14:schemeClr w14:val="tx1"/>
                  </w14:solidFill>
                </w14:textFill>
              </w:rPr>
              <w:t>，</w:t>
            </w:r>
            <w:r>
              <w:rPr>
                <w:rFonts w:hint="eastAsia" w:ascii="Times New Roman" w:hAnsi="Times New Roman" w:eastAsia="宋体" w:cs="宋体"/>
                <w:color w:val="000000" w:themeColor="text1"/>
                <w14:textFill>
                  <w14:solidFill>
                    <w14:schemeClr w14:val="tx1"/>
                  </w14:solidFill>
                </w14:textFill>
              </w:rPr>
              <w:t>华中科技大学出版社，</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978756</w:t>
            </w:r>
            <w:r>
              <w:rPr>
                <w:rFonts w:hint="eastAsia" w:ascii="Times New Roman" w:hAnsi="Times New Roman" w:eastAsia="宋体" w:cs="Times New Roman"/>
                <w:color w:val="000000" w:themeColor="text1"/>
                <w14:textFill>
                  <w14:solidFill>
                    <w14:schemeClr w14:val="tx1"/>
                  </w14:solidFill>
                </w14:textFill>
              </w:rPr>
              <w:t>8050173</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计算机基础一体化教程</w:t>
            </w:r>
            <w:r>
              <w:rPr>
                <w:rFonts w:hint="eastAsia" w:ascii="Times New Roman" w:hAnsi="Times New Roman" w:eastAsia="宋体" w:cs="宋体"/>
                <w:color w:val="000000" w:themeColor="text1"/>
                <w14:textFill>
                  <w14:solidFill>
                    <w14:schemeClr w14:val="tx1"/>
                  </w14:solidFill>
                </w14:textFill>
              </w:rPr>
              <w:t>》，吴晓凌、周方</w:t>
            </w:r>
            <w:r>
              <w:rPr>
                <w:rFonts w:hint="eastAsia" w:ascii="Times New Roman" w:hAnsi="Times New Roman" w:eastAsia="宋体" w:cs="Times New Roman"/>
                <w:color w:val="000000" w:themeColor="text1"/>
                <w14:textFill>
                  <w14:solidFill>
                    <w14:schemeClr w14:val="tx1"/>
                  </w14:solidFill>
                </w14:textFill>
              </w:rPr>
              <w:t>，华中师范大</w:t>
            </w:r>
            <w:r>
              <w:rPr>
                <w:rFonts w:hint="eastAsia" w:ascii="Times New Roman" w:hAnsi="Times New Roman" w:eastAsia="宋体" w:cs="宋体"/>
                <w:color w:val="000000" w:themeColor="text1"/>
                <w14:textFill>
                  <w14:solidFill>
                    <w14:schemeClr w14:val="tx1"/>
                  </w14:solidFill>
                </w14:textFill>
              </w:rPr>
              <w:t>学出版社，</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w:t>
            </w:r>
            <w:r>
              <w:rPr>
                <w:rFonts w:hint="eastAsia" w:ascii="Times New Roman" w:hAnsi="Times New Roman" w:eastAsia="宋体" w:cs="Times New Roman"/>
                <w:color w:val="000000" w:themeColor="text1"/>
                <w14:textFill>
                  <w14:solidFill>
                    <w14:schemeClr w14:val="tx1"/>
                  </w14:solidFill>
                </w14:textFill>
              </w:rPr>
              <w:t>7562292579</w:t>
            </w:r>
          </w:p>
        </w:tc>
      </w:tr>
      <w:tr>
        <w:tblPrEx>
          <w:tblCellMar>
            <w:top w:w="0" w:type="dxa"/>
            <w:left w:w="0" w:type="dxa"/>
            <w:bottom w:w="0" w:type="dxa"/>
            <w:right w:w="0" w:type="dxa"/>
          </w:tblCellMar>
        </w:tblPrEx>
        <w:trPr>
          <w:trHeight w:val="284" w:hRule="atLeast"/>
          <w:jc w:val="center"/>
        </w:trPr>
        <w:tc>
          <w:tcPr>
            <w:tcW w:w="2830"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室内手绘快题设计</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（设计知识综合应用）</w:t>
            </w:r>
          </w:p>
        </w:tc>
        <w:tc>
          <w:tcPr>
            <w:tcW w:w="6387"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《室内设计手绘技法与快题表现》，曾添主编，人民邮电出版社，</w:t>
            </w:r>
            <w:r>
              <w:rPr>
                <w:rFonts w:ascii="Times New Roman" w:hAnsi="Times New Roman" w:eastAsia="宋体" w:cs="Times New Roman"/>
                <w:color w:val="000000" w:themeColor="text1"/>
                <w14:textFill>
                  <w14:solidFill>
                    <w14:schemeClr w14:val="tx1"/>
                  </w14:solidFill>
                </w14:textFill>
              </w:rPr>
              <w:t>2017</w:t>
            </w:r>
            <w:r>
              <w:rPr>
                <w:rFonts w:hint="eastAsia" w:ascii="Times New Roman" w:hAnsi="Times New Roman" w:eastAsia="宋体" w:cs="宋体"/>
                <w:color w:val="000000" w:themeColor="text1"/>
                <w14:textFill>
                  <w14:solidFill>
                    <w14:schemeClr w14:val="tx1"/>
                  </w14:solidFill>
                </w14:textFill>
              </w:rPr>
              <w:t>年版，</w:t>
            </w: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宋体"/>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9787115464873</w:t>
            </w:r>
          </w:p>
        </w:tc>
      </w:tr>
      <w:tr>
        <w:tblPrEx>
          <w:tblCellMar>
            <w:top w:w="0" w:type="dxa"/>
            <w:left w:w="0" w:type="dxa"/>
            <w:bottom w:w="0" w:type="dxa"/>
            <w:right w:w="0" w:type="dxa"/>
          </w:tblCellMar>
        </w:tblPrEx>
        <w:trPr>
          <w:trHeight w:val="284" w:hRule="atLeast"/>
          <w:jc w:val="center"/>
        </w:trPr>
        <w:tc>
          <w:tcPr>
            <w:tcW w:w="2830"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widowControl/>
              <w:jc w:val="center"/>
              <w:textAlignment w:val="baseline"/>
              <w:rPr>
                <w:rFonts w:ascii="Times New Roman" w:hAnsi="Times New Roman" w:eastAsia="宋体" w:cs="Times New Roman"/>
                <w:bCs/>
                <w:color w:val="000000" w:themeColor="text1"/>
                <w:sz w:val="20"/>
                <w14:textFill>
                  <w14:solidFill>
                    <w14:schemeClr w14:val="tx1"/>
                  </w14:solidFill>
                </w14:textFill>
              </w:rPr>
            </w:pPr>
            <w:r>
              <w:rPr>
                <w:rFonts w:hint="eastAsia" w:ascii="Times New Roman" w:hAnsi="Times New Roman" w:eastAsia="宋体" w:cs="Times New Roman"/>
                <w:bCs/>
                <w:color w:val="000000" w:themeColor="text1"/>
                <w14:textFill>
                  <w14:solidFill>
                    <w14:schemeClr w14:val="tx1"/>
                  </w14:solidFill>
                </w14:textFill>
              </w:rPr>
              <w:t>平面手绘快题设计</w:t>
            </w:r>
          </w:p>
          <w:p>
            <w:pPr>
              <w:spacing w:line="400" w:lineRule="exact"/>
              <w:jc w:val="center"/>
              <w:textAlignment w:val="baseline"/>
              <w:rPr>
                <w:rFonts w:ascii="Times New Roman" w:hAnsi="Times New Roman" w:eastAsia="宋体" w:cs="宋体"/>
                <w:color w:val="000000" w:themeColor="text1"/>
                <w:sz w:val="20"/>
                <w14:textFill>
                  <w14:solidFill>
                    <w14:schemeClr w14:val="tx1"/>
                  </w14:solidFill>
                </w14:textFill>
              </w:rPr>
            </w:pPr>
            <w:r>
              <w:rPr>
                <w:rFonts w:hint="eastAsia" w:ascii="Times New Roman" w:hAnsi="Times New Roman" w:eastAsia="宋体" w:cs="Times New Roman"/>
                <w:bCs/>
                <w:color w:val="000000" w:themeColor="text1"/>
                <w14:textFill>
                  <w14:solidFill>
                    <w14:schemeClr w14:val="tx1"/>
                  </w14:solidFill>
                </w14:textFill>
              </w:rPr>
              <w:t>（设计知识综合应用）</w:t>
            </w:r>
          </w:p>
        </w:tc>
        <w:tc>
          <w:tcPr>
            <w:tcW w:w="6387" w:type="dxa"/>
            <w:tcBorders>
              <w:top w:val="single" w:color="auto" w:sz="4" w:space="0"/>
              <w:left w:val="single" w:color="000000" w:sz="4" w:space="0"/>
              <w:bottom w:val="single" w:color="auto"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宋体"/>
                <w:bCs/>
                <w:color w:val="000000" w:themeColor="text1"/>
                <w:sz w:val="20"/>
                <w14:textFill>
                  <w14:solidFill>
                    <w14:schemeClr w14:val="tx1"/>
                  </w14:solidFill>
                </w14:textFill>
              </w:rPr>
            </w:pPr>
            <w:r>
              <w:rPr>
                <w:rFonts w:hint="eastAsia" w:ascii="Times New Roman" w:hAnsi="Times New Roman" w:eastAsia="宋体" w:cs="宋体"/>
                <w:bCs/>
                <w:color w:val="000000" w:themeColor="text1"/>
                <w14:textFill>
                  <w14:solidFill>
                    <w14:schemeClr w14:val="tx1"/>
                  </w14:solidFill>
                </w14:textFill>
              </w:rPr>
              <w:t>《100种创意搞定手绘POP》，简仁吉编绘，辽宁科学技术出版社，2019年2月，ISBN：</w:t>
            </w:r>
            <w:r>
              <w:rPr>
                <w:rFonts w:hint="eastAsia" w:ascii="Times New Roman" w:hAnsi="Times New Roman" w:eastAsia="宋体" w:cs="宋体"/>
                <w:bCs/>
                <w:color w:val="000000" w:themeColor="text1"/>
                <w:shd w:val="clear" w:color="auto" w:fill="FFFFFF"/>
                <w14:textFill>
                  <w14:solidFill>
                    <w14:schemeClr w14:val="tx1"/>
                  </w14:solidFill>
                </w14:textFill>
              </w:rPr>
              <w:t>9787559110237</w:t>
            </w:r>
          </w:p>
          <w:p>
            <w:pPr>
              <w:snapToGrid w:val="0"/>
              <w:spacing w:line="240" w:lineRule="atLeast"/>
              <w:jc w:val="left"/>
              <w:textAlignment w:val="baseline"/>
              <w:rPr>
                <w:rFonts w:ascii="Times New Roman" w:hAnsi="Times New Roman" w:eastAsia="宋体" w:cs="宋体"/>
                <w:bCs/>
                <w:color w:val="000000" w:themeColor="text1"/>
                <w:sz w:val="20"/>
                <w:shd w:val="clear" w:color="auto" w:fill="FFFFFF"/>
                <w14:textFill>
                  <w14:solidFill>
                    <w14:schemeClr w14:val="tx1"/>
                  </w14:solidFill>
                </w14:textFill>
              </w:rPr>
            </w:pPr>
            <w:r>
              <w:rPr>
                <w:rFonts w:hint="eastAsia" w:ascii="Times New Roman" w:hAnsi="Times New Roman" w:eastAsia="宋体" w:cs="宋体"/>
                <w:bCs/>
                <w:color w:val="000000" w:themeColor="text1"/>
                <w:shd w:val="clear" w:color="auto" w:fill="FFFFFF"/>
                <w14:textFill>
                  <w14:solidFill>
                    <w14:schemeClr w14:val="tx1"/>
                  </w14:solidFill>
                </w14:textFill>
              </w:rPr>
              <w:t>《黑白装饰画》，爱林博悦编著，人民邮电出版社，2019年5月，</w:t>
            </w:r>
          </w:p>
          <w:p>
            <w:pPr>
              <w:snapToGrid w:val="0"/>
              <w:spacing w:line="240" w:lineRule="atLeast"/>
              <w:jc w:val="left"/>
              <w:textAlignment w:val="baseline"/>
              <w:rPr>
                <w:rFonts w:ascii="Times New Roman" w:hAnsi="Times New Roman" w:eastAsia="宋体" w:cs="宋体"/>
                <w:bCs/>
                <w:color w:val="000000" w:themeColor="text1"/>
                <w:sz w:val="20"/>
                <w:shd w:val="clear" w:color="auto" w:fill="FFFFFF"/>
                <w14:textFill>
                  <w14:solidFill>
                    <w14:schemeClr w14:val="tx1"/>
                  </w14:solidFill>
                </w14:textFill>
              </w:rPr>
            </w:pPr>
            <w:r>
              <w:rPr>
                <w:rFonts w:hint="eastAsia" w:ascii="Times New Roman" w:hAnsi="Times New Roman" w:eastAsia="宋体" w:cs="宋体"/>
                <w:bCs/>
                <w:color w:val="000000" w:themeColor="text1"/>
                <w:shd w:val="clear" w:color="auto" w:fill="FFFFFF"/>
                <w14:textFill>
                  <w14:solidFill>
                    <w14:schemeClr w14:val="tx1"/>
                  </w14:solidFill>
                </w14:textFill>
              </w:rPr>
              <w:t>ISBN：9787115498397</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体育基础综合</w:t>
            </w:r>
          </w:p>
          <w:p>
            <w:pPr>
              <w:widowControl/>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宋体"/>
                <w:color w:val="000000" w:themeColor="text1"/>
                <w14:textFill>
                  <w14:solidFill>
                    <w14:schemeClr w14:val="tx1"/>
                  </w14:solidFill>
                </w14:textFill>
              </w:rPr>
              <w:t>（运动解剖学、运动生理学）</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《运动解剖学》第三版</w:t>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李世昌</w:t>
            </w:r>
            <w:r>
              <w:rPr>
                <w:rFonts w:ascii="Times New Roman" w:hAnsi="Times New Roman" w:eastAsia="宋体" w:cs="Times New Roman"/>
                <w:color w:val="000000" w:themeColor="text1"/>
                <w14:textFill>
                  <w14:solidFill>
                    <w14:schemeClr w14:val="tx1"/>
                  </w14:solidFill>
                </w14:textFill>
              </w:rPr>
              <w:t>,</w:t>
            </w:r>
            <w:r>
              <w:rPr>
                <w:rFonts w:hint="eastAsia" w:ascii="Times New Roman" w:hAnsi="Times New Roman" w:eastAsia="宋体" w:cs="Times New Roman"/>
                <w:color w:val="000000" w:themeColor="text1"/>
                <w14:textFill>
                  <w14:solidFill>
                    <w14:schemeClr w14:val="tx1"/>
                  </w14:solidFill>
                </w14:textFill>
              </w:rPr>
              <w:t>高等教育出版社，</w:t>
            </w:r>
            <w:r>
              <w:rPr>
                <w:rFonts w:ascii="Times New Roman" w:hAnsi="Times New Roman" w:eastAsia="宋体" w:cs="Times New Roman"/>
                <w:color w:val="000000" w:themeColor="text1"/>
                <w14:textFill>
                  <w14:solidFill>
                    <w14:schemeClr w14:val="tx1"/>
                  </w14:solidFill>
                </w14:textFill>
              </w:rPr>
              <w:t>201</w:t>
            </w:r>
            <w:r>
              <w:rPr>
                <w:rFonts w:hint="eastAsia" w:ascii="Times New Roman" w:hAnsi="Times New Roman" w:eastAsia="宋体" w:cs="Times New Roman"/>
                <w:color w:val="000000" w:themeColor="text1"/>
                <w14:textFill>
                  <w14:solidFill>
                    <w14:schemeClr w14:val="tx1"/>
                  </w14:solidFill>
                </w14:textFill>
              </w:rPr>
              <w:t>5年1月（2020.6重印）</w:t>
            </w: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7</w:t>
            </w:r>
            <w:r>
              <w:rPr>
                <w:rFonts w:hint="eastAsia" w:ascii="Times New Roman" w:hAnsi="Times New Roman" w:eastAsia="宋体" w:cs="Times New Roman"/>
                <w:color w:val="000000" w:themeColor="text1"/>
                <w14:textFill>
                  <w14:solidFill>
                    <w14:schemeClr w14:val="tx1"/>
                  </w14:solidFill>
                </w14:textFill>
              </w:rPr>
              <w:t>-04-041922-1</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《运动生理学》第三版，邓树勋，高等教育出版社，2015.4（2019.12重印），</w:t>
            </w:r>
            <w:r>
              <w:rPr>
                <w:rFonts w:ascii="Times New Roman" w:hAnsi="Times New Roman" w:eastAsia="宋体" w:cs="Times New Roman"/>
                <w:color w:val="000000" w:themeColor="text1"/>
                <w14:textFill>
                  <w14:solidFill>
                    <w14:schemeClr w14:val="tx1"/>
                  </w14:solidFill>
                </w14:textFill>
              </w:rPr>
              <w:t>ISBN</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9787040423099</w:t>
            </w:r>
          </w:p>
        </w:tc>
      </w:tr>
      <w:tr>
        <w:tblPrEx>
          <w:tblCellMar>
            <w:top w:w="0" w:type="dxa"/>
            <w:left w:w="0" w:type="dxa"/>
            <w:bottom w:w="0" w:type="dxa"/>
            <w:right w:w="0" w:type="dxa"/>
          </w:tblCellMar>
        </w:tblPrEx>
        <w:trPr>
          <w:trHeight w:val="284" w:hRule="atLeast"/>
          <w:jc w:val="center"/>
        </w:trPr>
        <w:tc>
          <w:tcPr>
            <w:tcW w:w="2830"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英语基础综合</w:t>
            </w:r>
          </w:p>
          <w:p>
            <w:pPr>
              <w:spacing w:line="400" w:lineRule="exact"/>
              <w:jc w:val="center"/>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（综合英语、语法）</w:t>
            </w:r>
          </w:p>
        </w:tc>
        <w:tc>
          <w:tcPr>
            <w:tcW w:w="6387" w:type="dxa"/>
            <w:tcBorders>
              <w:top w:val="single" w:color="000000" w:sz="4" w:space="0"/>
              <w:left w:val="single" w:color="000000" w:sz="4" w:space="0"/>
              <w:bottom w:val="single" w:color="000000" w:sz="4" w:space="0"/>
              <w:right w:val="single" w:color="000000" w:sz="4" w:space="0"/>
            </w:tcBorders>
            <w:tcMar>
              <w:left w:w="0" w:type="dxa"/>
              <w:right w:w="0" w:type="dxa"/>
            </w:tcMar>
            <w:vAlign w:val="center"/>
          </w:tcPr>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《综合英语教程1学生用书》2011年4月第3版，邹为诚主编，高等教育出版社，ISBN: 9787040317558</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《综合英语教程2学生用书》2011年5月第3版，邹为诚主编，高等教育出版社，ISBN: 9787040317541</w:t>
            </w:r>
          </w:p>
          <w:p>
            <w:pPr>
              <w:snapToGrid w:val="0"/>
              <w:spacing w:line="240" w:lineRule="atLeast"/>
              <w:jc w:val="left"/>
              <w:textAlignment w:val="baseline"/>
              <w:rPr>
                <w:rFonts w:ascii="Times New Roman" w:hAnsi="Times New Roman" w:eastAsia="宋体" w:cs="Times New Roman"/>
                <w:color w:val="000000" w:themeColor="text1"/>
                <w:sz w:val="20"/>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《新编英语语法教程》2017年9月第6版，章振邦主编，上海外语教育出版社，ISBN: 9787544649094</w:t>
            </w:r>
          </w:p>
        </w:tc>
      </w:tr>
    </w:tbl>
    <w:p>
      <w:pPr>
        <w:rPr>
          <w:rFonts w:ascii="Times New Roman" w:hAnsi="Times New Roman" w:eastAsia="等线" w:cs="Times New Roman"/>
          <w:color w:val="000000" w:themeColor="text1"/>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widowControl/>
        <w:jc w:val="left"/>
        <w:rPr>
          <w:rFonts w:ascii="Times New Roman" w:hAnsi="Times New Roman" w:eastAsia="黑体"/>
          <w:color w:val="000000" w:themeColor="text1"/>
          <w:sz w:val="32"/>
          <w14:textFill>
            <w14:solidFill>
              <w14:schemeClr w14:val="tx1"/>
            </w14:solidFill>
          </w14:textFill>
        </w:rPr>
      </w:pPr>
      <w:r>
        <w:rPr>
          <w:rFonts w:ascii="Times New Roman" w:hAnsi="Times New Roman" w:eastAsia="黑体"/>
          <w:color w:val="000000" w:themeColor="text1"/>
          <w:sz w:val="32"/>
          <w14:textFill>
            <w14:solidFill>
              <w14:schemeClr w14:val="tx1"/>
            </w14:solidFill>
          </w14:textFill>
        </w:rPr>
        <w:br w:type="page"/>
      </w: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r>
        <w:rPr>
          <w:rFonts w:hint="eastAsia" w:ascii="Times New Roman" w:hAnsi="Times New Roman" w:eastAsia="黑体"/>
          <w:color w:val="000000" w:themeColor="text1"/>
          <w:sz w:val="32"/>
          <w14:textFill>
            <w14:solidFill>
              <w14:schemeClr w14:val="tx1"/>
            </w14:solidFill>
          </w14:textFill>
        </w:rPr>
        <w:t>附件</w:t>
      </w:r>
      <w:r>
        <w:rPr>
          <w:rFonts w:ascii="Times New Roman" w:hAnsi="Times New Roman" w:eastAsia="黑体"/>
          <w:color w:val="000000" w:themeColor="text1"/>
          <w:sz w:val="32"/>
          <w14:textFill>
            <w14:solidFill>
              <w14:schemeClr w14:val="tx1"/>
            </w14:solidFill>
          </w14:textFill>
        </w:rPr>
        <w:t>4</w:t>
      </w:r>
    </w:p>
    <w:p>
      <w:pPr>
        <w:widowControl/>
        <w:suppressAutoHyphens/>
        <w:spacing w:after="225" w:line="560" w:lineRule="exact"/>
        <w:jc w:val="center"/>
        <w:outlineLvl w:val="1"/>
        <w:rPr>
          <w:rFonts w:ascii="Times New Roman" w:hAnsi="Times New Roman" w:eastAsia="宋体" w:cs="Times New Roman"/>
          <w:b/>
          <w:color w:val="000000" w:themeColor="text1"/>
          <w:kern w:val="0"/>
          <w:sz w:val="30"/>
          <w:szCs w:val="30"/>
          <w14:textFill>
            <w14:solidFill>
              <w14:schemeClr w14:val="tx1"/>
            </w14:solidFill>
          </w14:textFill>
        </w:rPr>
      </w:pPr>
      <w:r>
        <w:rPr>
          <w:rFonts w:ascii="Times New Roman" w:hAnsi="Times New Roman" w:eastAsia="宋体" w:cs="Times New Roman"/>
          <w:b/>
          <w:color w:val="000000" w:themeColor="text1"/>
          <w:kern w:val="0"/>
          <w:sz w:val="30"/>
          <w:szCs w:val="30"/>
          <w14:textFill>
            <w14:solidFill>
              <w14:schemeClr w14:val="tx1"/>
            </w14:solidFill>
          </w14:textFill>
        </w:rPr>
        <w:t>2023年湖北省普通高等学校专升本《大学英语》考试大纲</w:t>
      </w:r>
    </w:p>
    <w:p>
      <w:pPr>
        <w:widowControl/>
        <w:shd w:val="clear" w:color="auto" w:fill="FFFFFF"/>
        <w:suppressAutoHyphens/>
        <w:spacing w:line="560" w:lineRule="exact"/>
        <w:ind w:firstLine="480" w:firstLineChars="200"/>
        <w:rPr>
          <w:rFonts w:ascii="Times New Roman" w:hAnsi="Times New Roman" w:eastAsia="仿宋" w:cs="仿宋"/>
          <w:color w:val="000000" w:themeColor="text1"/>
          <w:kern w:val="0"/>
          <w:sz w:val="24"/>
          <w:szCs w:val="24"/>
          <w:shd w:val="clear" w:color="auto" w:fill="FFFFFF"/>
          <w14:textFill>
            <w14:solidFill>
              <w14:schemeClr w14:val="tx1"/>
            </w14:solidFill>
          </w14:textFill>
        </w:rPr>
      </w:pPr>
      <w:r>
        <w:rPr>
          <w:rFonts w:ascii="Times New Roman" w:hAnsi="Times New Roman" w:eastAsia="仿宋" w:cs="仿宋"/>
          <w:color w:val="000000" w:themeColor="text1"/>
          <w:kern w:val="0"/>
          <w:sz w:val="24"/>
          <w:szCs w:val="24"/>
          <w:shd w:val="clear" w:color="auto" w:fill="FFFFFF"/>
          <w14:textFill>
            <w14:solidFill>
              <w14:schemeClr w14:val="tx1"/>
            </w14:solidFill>
          </w14:textFill>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widowControl/>
        <w:shd w:val="clear" w:color="auto" w:fill="FFFFFF"/>
        <w:suppressAutoHyphens/>
        <w:spacing w:line="560" w:lineRule="exact"/>
        <w:ind w:firstLine="645"/>
        <w:jc w:val="left"/>
        <w:rPr>
          <w:rFonts w:ascii="Times New Roman" w:hAnsi="Times New Roman" w:eastAsia="仿宋" w:cs="仿宋"/>
          <w:color w:val="000000" w:themeColor="text1"/>
          <w:kern w:val="0"/>
          <w:sz w:val="24"/>
          <w:szCs w:val="24"/>
          <w:shd w:val="clear" w:color="auto" w:fill="FFFFFF"/>
          <w14:textFill>
            <w14:solidFill>
              <w14:schemeClr w14:val="tx1"/>
            </w14:solidFill>
          </w14:textFill>
        </w:rPr>
      </w:pPr>
      <w:r>
        <w:rPr>
          <w:rFonts w:ascii="Times New Roman" w:hAnsi="Times New Roman" w:eastAsia="黑体" w:cs="黑体"/>
          <w:color w:val="000000" w:themeColor="text1"/>
          <w:kern w:val="0"/>
          <w:sz w:val="24"/>
          <w:szCs w:val="24"/>
          <w:shd w:val="clear" w:color="auto" w:fill="FFFFFF"/>
          <w14:textFill>
            <w14:solidFill>
              <w14:schemeClr w14:val="tx1"/>
            </w14:solidFill>
          </w14:textFill>
        </w:rPr>
        <w:t>一、考试科目名称：</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《大学英语》</w:t>
      </w:r>
    </w:p>
    <w:p>
      <w:pPr>
        <w:widowControl/>
        <w:shd w:val="clear" w:color="auto" w:fill="FFFFFF"/>
        <w:suppressAutoHyphens/>
        <w:spacing w:line="560" w:lineRule="exact"/>
        <w:ind w:firstLine="645"/>
        <w:jc w:val="left"/>
        <w:rPr>
          <w:rFonts w:ascii="Times New Roman" w:hAnsi="Times New Roman" w:eastAsia="仿宋" w:cs="仿宋"/>
          <w:color w:val="000000" w:themeColor="text1"/>
          <w:kern w:val="0"/>
          <w:sz w:val="24"/>
          <w:szCs w:val="24"/>
          <w:shd w:val="clear" w:color="auto" w:fill="FFFFFF"/>
          <w14:textFill>
            <w14:solidFill>
              <w14:schemeClr w14:val="tx1"/>
            </w14:solidFill>
          </w14:textFill>
        </w:rPr>
      </w:pPr>
      <w:r>
        <w:rPr>
          <w:rFonts w:ascii="Times New Roman" w:hAnsi="Times New Roman" w:eastAsia="黑体" w:cs="黑体"/>
          <w:color w:val="000000" w:themeColor="text1"/>
          <w:kern w:val="0"/>
          <w:sz w:val="24"/>
          <w:szCs w:val="24"/>
          <w:shd w:val="clear" w:color="auto" w:fill="FFFFFF"/>
          <w14:textFill>
            <w14:solidFill>
              <w14:schemeClr w14:val="tx1"/>
            </w14:solidFill>
          </w14:textFill>
        </w:rPr>
        <w:t>二、考试</w:t>
      </w:r>
      <w:r>
        <w:rPr>
          <w:rFonts w:hint="eastAsia" w:ascii="Times New Roman" w:hAnsi="Times New Roman" w:eastAsia="黑体" w:cs="黑体"/>
          <w:color w:val="000000" w:themeColor="text1"/>
          <w:kern w:val="0"/>
          <w:sz w:val="24"/>
          <w:szCs w:val="24"/>
          <w:shd w:val="clear" w:color="auto" w:fill="FFFFFF"/>
          <w14:textFill>
            <w14:solidFill>
              <w14:schemeClr w14:val="tx1"/>
            </w14:solidFill>
          </w14:textFill>
        </w:rPr>
        <w:t>形</w:t>
      </w:r>
      <w:r>
        <w:rPr>
          <w:rFonts w:ascii="Times New Roman" w:hAnsi="Times New Roman" w:eastAsia="黑体" w:cs="黑体"/>
          <w:color w:val="000000" w:themeColor="text1"/>
          <w:kern w:val="0"/>
          <w:sz w:val="24"/>
          <w:szCs w:val="24"/>
          <w:shd w:val="clear" w:color="auto" w:fill="FFFFFF"/>
          <w14:textFill>
            <w14:solidFill>
              <w14:schemeClr w14:val="tx1"/>
            </w14:solidFill>
          </w14:textFill>
        </w:rPr>
        <w:t>式：</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闭卷、笔试</w:t>
      </w:r>
    </w:p>
    <w:p>
      <w:pPr>
        <w:widowControl/>
        <w:shd w:val="clear" w:color="auto" w:fill="FFFFFF"/>
        <w:suppressAutoHyphens/>
        <w:spacing w:line="560" w:lineRule="exact"/>
        <w:ind w:firstLine="645"/>
        <w:jc w:val="left"/>
        <w:rPr>
          <w:rFonts w:ascii="Times New Roman" w:hAnsi="Times New Roman" w:eastAsia="仿宋" w:cs="仿宋"/>
          <w:color w:val="000000" w:themeColor="text1"/>
          <w:kern w:val="0"/>
          <w:sz w:val="24"/>
          <w:szCs w:val="24"/>
          <w:shd w:val="clear" w:color="auto" w:fill="FFFFFF"/>
          <w14:textFill>
            <w14:solidFill>
              <w14:schemeClr w14:val="tx1"/>
            </w14:solidFill>
          </w14:textFill>
        </w:rPr>
      </w:pPr>
      <w:r>
        <w:rPr>
          <w:rFonts w:ascii="Times New Roman" w:hAnsi="Times New Roman" w:eastAsia="黑体" w:cs="黑体"/>
          <w:color w:val="000000" w:themeColor="text1"/>
          <w:kern w:val="0"/>
          <w:sz w:val="24"/>
          <w:szCs w:val="24"/>
          <w:shd w:val="clear" w:color="auto" w:fill="FFFFFF"/>
          <w14:textFill>
            <w14:solidFill>
              <w14:schemeClr w14:val="tx1"/>
            </w14:solidFill>
          </w14:textFill>
        </w:rPr>
        <w:t>三、考试时</w:t>
      </w:r>
      <w:r>
        <w:rPr>
          <w:rFonts w:hint="eastAsia" w:ascii="Times New Roman" w:hAnsi="Times New Roman" w:eastAsia="黑体" w:cs="黑体"/>
          <w:color w:val="000000" w:themeColor="text1"/>
          <w:kern w:val="0"/>
          <w:sz w:val="24"/>
          <w:szCs w:val="24"/>
          <w:shd w:val="clear" w:color="auto" w:fill="FFFFFF"/>
          <w14:textFill>
            <w14:solidFill>
              <w14:schemeClr w14:val="tx1"/>
            </w14:solidFill>
          </w14:textFill>
        </w:rPr>
        <w:t>长</w:t>
      </w:r>
      <w:r>
        <w:rPr>
          <w:rFonts w:ascii="Times New Roman" w:hAnsi="Times New Roman" w:eastAsia="黑体" w:cs="黑体"/>
          <w:color w:val="000000" w:themeColor="text1"/>
          <w:kern w:val="0"/>
          <w:sz w:val="24"/>
          <w:szCs w:val="24"/>
          <w:shd w:val="clear" w:color="auto" w:fill="FFFFFF"/>
          <w14:textFill>
            <w14:solidFill>
              <w14:schemeClr w14:val="tx1"/>
            </w14:solidFill>
          </w14:textFill>
        </w:rPr>
        <w:t>：</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120分钟</w:t>
      </w:r>
    </w:p>
    <w:p>
      <w:pPr>
        <w:widowControl/>
        <w:shd w:val="clear" w:color="auto" w:fill="FFFFFF"/>
        <w:suppressAutoHyphens/>
        <w:spacing w:line="560" w:lineRule="exact"/>
        <w:ind w:firstLine="645"/>
        <w:jc w:val="left"/>
        <w:rPr>
          <w:rFonts w:ascii="Times New Roman" w:hAnsi="Times New Roman" w:eastAsia="仿宋" w:cs="仿宋"/>
          <w:color w:val="000000" w:themeColor="text1"/>
          <w:kern w:val="0"/>
          <w:sz w:val="24"/>
          <w:szCs w:val="24"/>
          <w:shd w:val="clear" w:color="auto" w:fill="FFFFFF"/>
          <w14:textFill>
            <w14:solidFill>
              <w14:schemeClr w14:val="tx1"/>
            </w14:solidFill>
          </w14:textFill>
        </w:rPr>
      </w:pPr>
      <w:r>
        <w:rPr>
          <w:rFonts w:ascii="Times New Roman" w:hAnsi="Times New Roman" w:eastAsia="黑体" w:cs="黑体"/>
          <w:color w:val="000000" w:themeColor="text1"/>
          <w:kern w:val="0"/>
          <w:sz w:val="24"/>
          <w:szCs w:val="24"/>
          <w:shd w:val="clear" w:color="auto" w:fill="FFFFFF"/>
          <w14:textFill>
            <w14:solidFill>
              <w14:schemeClr w14:val="tx1"/>
            </w14:solidFill>
          </w14:textFill>
        </w:rPr>
        <w:t>四、试卷结构</w:t>
      </w:r>
      <w:r>
        <w:rPr>
          <w:rFonts w:hint="eastAsia" w:ascii="Times New Roman" w:hAnsi="Times New Roman" w:eastAsia="黑体" w:cs="黑体"/>
          <w:color w:val="000000" w:themeColor="text1"/>
          <w:kern w:val="0"/>
          <w:sz w:val="24"/>
          <w:szCs w:val="24"/>
          <w:shd w:val="clear" w:color="auto" w:fill="FFFFFF"/>
          <w14:textFill>
            <w14:solidFill>
              <w14:schemeClr w14:val="tx1"/>
            </w14:solidFill>
          </w14:textFill>
        </w:rPr>
        <w:t>与分值</w:t>
      </w:r>
      <w:r>
        <w:rPr>
          <w:rFonts w:ascii="Times New Roman" w:hAnsi="Times New Roman" w:eastAsia="黑体" w:cs="黑体"/>
          <w:color w:val="000000" w:themeColor="text1"/>
          <w:kern w:val="0"/>
          <w:sz w:val="24"/>
          <w:szCs w:val="24"/>
          <w:shd w:val="clear" w:color="auto" w:fill="FFFFFF"/>
          <w14:textFill>
            <w14:solidFill>
              <w14:schemeClr w14:val="tx1"/>
            </w14:solidFill>
          </w14:textFill>
        </w:rPr>
        <w:t>：</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全卷共57小题，满分100分</w:t>
      </w:r>
    </w:p>
    <w:p>
      <w:pPr>
        <w:widowControl/>
        <w:shd w:val="clear" w:color="auto" w:fill="FFFFFF"/>
        <w:suppressAutoHyphens/>
        <w:spacing w:line="560" w:lineRule="exact"/>
        <w:ind w:firstLine="645"/>
        <w:jc w:val="left"/>
        <w:rPr>
          <w:rFonts w:ascii="Times New Roman" w:hAnsi="Times New Roman" w:eastAsia="楷体_GB2312" w:cs="楷体_GB2312"/>
          <w:b/>
          <w:color w:val="000000" w:themeColor="text1"/>
          <w:kern w:val="0"/>
          <w:sz w:val="24"/>
          <w:szCs w:val="24"/>
          <w:shd w:val="clear" w:color="auto" w:fill="FFFFFF"/>
          <w14:textFill>
            <w14:solidFill>
              <w14:schemeClr w14:val="tx1"/>
            </w14:solidFill>
          </w14:textFill>
        </w:rPr>
      </w:pPr>
      <w:r>
        <w:rPr>
          <w:rFonts w:ascii="Times New Roman" w:hAnsi="Times New Roman" w:eastAsia="楷体_GB2312" w:cs="楷体_GB2312"/>
          <w:b/>
          <w:color w:val="000000" w:themeColor="text1"/>
          <w:kern w:val="0"/>
          <w:sz w:val="24"/>
          <w:szCs w:val="24"/>
          <w:shd w:val="clear" w:color="auto" w:fill="FFFFFF"/>
          <w14:textFill>
            <w14:solidFill>
              <w14:schemeClr w14:val="tx1"/>
            </w14:solidFill>
          </w14:textFill>
        </w:rPr>
        <w:t>1.</w:t>
      </w:r>
      <w:r>
        <w:rPr>
          <w:rFonts w:hint="eastAsia" w:ascii="Times New Roman" w:hAnsi="Times New Roman" w:eastAsia="楷体_GB2312" w:cs="楷体_GB2312"/>
          <w:b/>
          <w:color w:val="000000" w:themeColor="text1"/>
          <w:kern w:val="0"/>
          <w:sz w:val="24"/>
          <w:szCs w:val="24"/>
          <w:shd w:val="clear" w:color="auto" w:fill="FFFFFF"/>
          <w14:textFill>
            <w14:solidFill>
              <w14:schemeClr w14:val="tx1"/>
            </w14:solidFill>
          </w14:textFill>
        </w:rPr>
        <w:t>词汇与结构</w:t>
      </w:r>
      <w:r>
        <w:rPr>
          <w:rFonts w:ascii="Times New Roman" w:hAnsi="Times New Roman" w:eastAsia="楷体_GB2312" w:cs="楷体_GB2312"/>
          <w:b/>
          <w:color w:val="000000" w:themeColor="text1"/>
          <w:kern w:val="0"/>
          <w:sz w:val="24"/>
          <w:szCs w:val="24"/>
          <w:shd w:val="clear" w:color="auto" w:fill="FFFFFF"/>
          <w14:textFill>
            <w14:solidFill>
              <w14:schemeClr w14:val="tx1"/>
            </w14:solidFill>
          </w14:textFill>
        </w:rPr>
        <w:t>（共25分）</w:t>
      </w:r>
    </w:p>
    <w:p>
      <w:pPr>
        <w:widowControl/>
        <w:shd w:val="clear" w:color="auto" w:fill="FFFFFF"/>
        <w:suppressAutoHyphens/>
        <w:spacing w:line="560" w:lineRule="exact"/>
        <w:ind w:firstLine="645"/>
        <w:jc w:val="left"/>
        <w:rPr>
          <w:rFonts w:ascii="Times New Roman" w:hAnsi="Times New Roman" w:eastAsia="仿宋" w:cs="仿宋"/>
          <w:color w:val="000000" w:themeColor="text1"/>
          <w:kern w:val="0"/>
          <w:sz w:val="24"/>
          <w:szCs w:val="24"/>
          <w:shd w:val="clear" w:color="auto" w:fill="FFFFFF"/>
          <w14:textFill>
            <w14:solidFill>
              <w14:schemeClr w14:val="tx1"/>
            </w14:solidFill>
          </w14:textFill>
        </w:rPr>
      </w:pPr>
      <w:r>
        <w:rPr>
          <w:rFonts w:hint="eastAsia" w:ascii="Times New Roman" w:hAnsi="Times New Roman" w:eastAsia="仿宋" w:cs="仿宋"/>
          <w:color w:val="000000" w:themeColor="text1"/>
          <w:kern w:val="0"/>
          <w:sz w:val="24"/>
          <w:szCs w:val="24"/>
          <w:shd w:val="clear" w:color="auto" w:fill="FFFFFF"/>
          <w14:textFill>
            <w14:solidFill>
              <w14:schemeClr w14:val="tx1"/>
            </w14:solidFill>
          </w14:textFill>
        </w:rPr>
        <w:t>单选题</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 xml:space="preserve">[选择题，4选1] </w:t>
      </w:r>
      <w:r>
        <w:rPr>
          <w:rFonts w:hint="eastAsia" w:ascii="Times New Roman" w:hAnsi="Times New Roman" w:eastAsia="仿宋" w:cs="仿宋"/>
          <w:color w:val="000000" w:themeColor="text1"/>
          <w:kern w:val="0"/>
          <w:sz w:val="24"/>
          <w:szCs w:val="24"/>
          <w:shd w:val="clear" w:color="auto" w:fill="FFFFFF"/>
          <w14:textFill>
            <w14:solidFill>
              <w14:schemeClr w14:val="tx1"/>
            </w14:solidFill>
          </w14:textFill>
        </w:rPr>
        <w:t>25小题</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（每小题1分，共</w:t>
      </w:r>
      <w:r>
        <w:rPr>
          <w:rFonts w:hint="eastAsia" w:ascii="Times New Roman" w:hAnsi="Times New Roman" w:eastAsia="仿宋" w:cs="仿宋"/>
          <w:color w:val="000000" w:themeColor="text1"/>
          <w:kern w:val="0"/>
          <w:sz w:val="24"/>
          <w:szCs w:val="24"/>
          <w:shd w:val="clear" w:color="auto" w:fill="FFFFFF"/>
          <w14:textFill>
            <w14:solidFill>
              <w14:schemeClr w14:val="tx1"/>
            </w14:solidFill>
          </w14:textFill>
        </w:rPr>
        <w:t>25</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分）</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楷体_GB2312" w:cs="楷体_GB2312"/>
          <w:b/>
          <w:color w:val="000000" w:themeColor="text1"/>
          <w:kern w:val="0"/>
          <w:sz w:val="24"/>
          <w:szCs w:val="24"/>
          <w:shd w:val="clear" w:color="auto" w:fill="FFFFFF"/>
          <w14:textFill>
            <w14:solidFill>
              <w14:schemeClr w14:val="tx1"/>
            </w14:solidFill>
          </w14:textFill>
        </w:rPr>
        <w:t>2.阅读理解（共45分）</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 w:cs="仿宋"/>
          <w:color w:val="000000" w:themeColor="text1"/>
          <w:kern w:val="0"/>
          <w:sz w:val="24"/>
          <w:szCs w:val="24"/>
          <w:shd w:val="clear" w:color="auto" w:fill="FFFFFF"/>
          <w14:textFill>
            <w14:solidFill>
              <w14:schemeClr w14:val="tx1"/>
            </w14:solidFill>
          </w14:textFill>
        </w:rPr>
        <w:t>篇章1.[选择题，4选1] 5小题（每小题2分，共10分）</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 w:cs="仿宋"/>
          <w:color w:val="000000" w:themeColor="text1"/>
          <w:kern w:val="0"/>
          <w:sz w:val="24"/>
          <w:szCs w:val="24"/>
          <w:shd w:val="clear" w:color="auto" w:fill="FFFFFF"/>
          <w14:textFill>
            <w14:solidFill>
              <w14:schemeClr w14:val="tx1"/>
            </w14:solidFill>
          </w14:textFill>
        </w:rPr>
        <w:t>篇章2.[选择题，4选1] 5小题（每小题2分，共10分）</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 w:cs="仿宋"/>
          <w:color w:val="000000" w:themeColor="text1"/>
          <w:kern w:val="0"/>
          <w:sz w:val="24"/>
          <w:szCs w:val="24"/>
          <w:shd w:val="clear" w:color="auto" w:fill="FFFFFF"/>
          <w14:textFill>
            <w14:solidFill>
              <w14:schemeClr w14:val="tx1"/>
            </w14:solidFill>
          </w14:textFill>
        </w:rPr>
        <w:t>篇章3.[选择题，4选1] 5小题（每小题2分，共10分）</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 w:cs="仿宋"/>
          <w:color w:val="000000" w:themeColor="text1"/>
          <w:kern w:val="0"/>
          <w:sz w:val="24"/>
          <w:szCs w:val="24"/>
          <w:shd w:val="clear" w:color="auto" w:fill="FFFFFF"/>
          <w14:textFill>
            <w14:solidFill>
              <w14:schemeClr w14:val="tx1"/>
            </w14:solidFill>
          </w14:textFill>
        </w:rPr>
        <w:t>篇章4.[选择题，4选1] 5小题（每小题2分，共10分）</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 w:cs="仿宋"/>
          <w:color w:val="000000" w:themeColor="text1"/>
          <w:kern w:val="0"/>
          <w:sz w:val="24"/>
          <w:szCs w:val="24"/>
          <w:shd w:val="clear" w:color="auto" w:fill="FFFFFF"/>
          <w14:textFill>
            <w14:solidFill>
              <w14:schemeClr w14:val="tx1"/>
            </w14:solidFill>
          </w14:textFill>
        </w:rPr>
        <w:t>*篇章5.[填充题] 5小题（每小题1分，共5分）</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楷体_GB2312" w:cs="楷体_GB2312"/>
          <w:b/>
          <w:color w:val="000000" w:themeColor="text1"/>
          <w:kern w:val="0"/>
          <w:sz w:val="24"/>
          <w:szCs w:val="24"/>
          <w:shd w:val="clear" w:color="auto" w:fill="FFFFFF"/>
          <w14:textFill>
            <w14:solidFill>
              <w14:schemeClr w14:val="tx1"/>
            </w14:solidFill>
          </w14:textFill>
        </w:rPr>
        <w:t>3.英译汉（共20分）</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 w:cs="仿宋"/>
          <w:color w:val="000000" w:themeColor="text1"/>
          <w:kern w:val="0"/>
          <w:sz w:val="24"/>
          <w:szCs w:val="24"/>
          <w:shd w:val="clear" w:color="auto" w:fill="FFFFFF"/>
          <w14:textFill>
            <w14:solidFill>
              <w14:schemeClr w14:val="tx1"/>
            </w14:solidFill>
          </w14:textFill>
        </w:rPr>
        <w:t>单句翻译：[选择题，3选1] 5小题（每小题2分，共10分）</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仿宋" w:cs="仿宋"/>
          <w:color w:val="000000" w:themeColor="text1"/>
          <w:kern w:val="0"/>
          <w:sz w:val="24"/>
          <w:szCs w:val="24"/>
          <w:shd w:val="clear" w:color="auto" w:fill="FFFFFF"/>
          <w14:textFill>
            <w14:solidFill>
              <w14:schemeClr w14:val="tx1"/>
            </w14:solidFill>
          </w14:textFill>
        </w:rPr>
        <w:t>段落翻译：1个段落（共10分）</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楷体_GB2312" w:cs="楷体_GB2312"/>
          <w:b/>
          <w:color w:val="000000" w:themeColor="text1"/>
          <w:kern w:val="0"/>
          <w:sz w:val="24"/>
          <w:szCs w:val="24"/>
          <w:shd w:val="clear" w:color="auto" w:fill="FFFFFF"/>
          <w14:textFill>
            <w14:solidFill>
              <w14:schemeClr w14:val="tx1"/>
            </w14:solidFill>
          </w14:textFill>
        </w:rPr>
        <w:t>4.写作（共10分）</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hint="eastAsia" w:ascii="Times New Roman" w:hAnsi="Times New Roman" w:eastAsia="仿宋" w:cs="仿宋"/>
          <w:color w:val="000000" w:themeColor="text1"/>
          <w:kern w:val="0"/>
          <w:sz w:val="24"/>
          <w:szCs w:val="24"/>
          <w:shd w:val="clear" w:color="auto" w:fill="FFFFFF"/>
          <w14:textFill>
            <w14:solidFill>
              <w14:schemeClr w14:val="tx1"/>
            </w14:solidFill>
          </w14:textFill>
        </w:rPr>
        <w:t>短文或</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应用文1篇 (10分)</w:t>
      </w:r>
    </w:p>
    <w:p>
      <w:pPr>
        <w:widowControl/>
        <w:shd w:val="clear" w:color="auto" w:fill="FFFFFF"/>
        <w:suppressAutoHyphens/>
        <w:spacing w:line="560" w:lineRule="exact"/>
        <w:ind w:firstLine="645"/>
        <w:jc w:val="left"/>
        <w:rPr>
          <w:rFonts w:ascii="Times New Roman" w:hAnsi="Times New Roman" w:eastAsia="黑体" w:cs="黑体"/>
          <w:color w:val="000000" w:themeColor="text1"/>
          <w:kern w:val="0"/>
          <w:sz w:val="24"/>
          <w:szCs w:val="24"/>
          <w:shd w:val="clear" w:color="auto" w:fill="FFFFFF"/>
          <w14:textFill>
            <w14:solidFill>
              <w14:schemeClr w14:val="tx1"/>
            </w14:solidFill>
          </w14:textFill>
        </w:rPr>
      </w:pP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黑体" w:cs="黑体"/>
          <w:color w:val="000000" w:themeColor="text1"/>
          <w:kern w:val="0"/>
          <w:sz w:val="24"/>
          <w:szCs w:val="24"/>
          <w:shd w:val="clear" w:color="auto" w:fill="FFFFFF"/>
          <w14:textFill>
            <w14:solidFill>
              <w14:schemeClr w14:val="tx1"/>
            </w14:solidFill>
          </w14:textFill>
        </w:rPr>
        <w:t>五、考试的基本要求</w:t>
      </w:r>
    </w:p>
    <w:p>
      <w:pPr>
        <w:widowControl/>
        <w:shd w:val="clear" w:color="auto" w:fill="FFFFFF"/>
        <w:suppressAutoHyphens/>
        <w:spacing w:line="560" w:lineRule="exact"/>
        <w:ind w:firstLine="480" w:firstLineChars="200"/>
        <w:rPr>
          <w:rFonts w:ascii="Times New Roman" w:hAnsi="Times New Roman" w:eastAsia="仿宋" w:cs="仿宋"/>
          <w:color w:val="000000" w:themeColor="text1"/>
          <w:kern w:val="0"/>
          <w:sz w:val="24"/>
          <w:szCs w:val="24"/>
          <w:shd w:val="clear" w:color="auto" w:fill="FFFFFF"/>
          <w14:textFill>
            <w14:solidFill>
              <w14:schemeClr w14:val="tx1"/>
            </w14:solidFill>
          </w14:textFill>
        </w:rPr>
      </w:pPr>
      <w:r>
        <w:rPr>
          <w:rFonts w:ascii="Times New Roman" w:hAnsi="Times New Roman" w:eastAsia="仿宋" w:cs="仿宋"/>
          <w:color w:val="000000" w:themeColor="text1"/>
          <w:kern w:val="0"/>
          <w:sz w:val="24"/>
          <w:szCs w:val="24"/>
          <w:shd w:val="clear" w:color="auto" w:fill="FFFFFF"/>
          <w14:textFill>
            <w14:solidFill>
              <w14:schemeClr w14:val="tx1"/>
            </w14:solidFill>
          </w14:textFill>
        </w:rPr>
        <w:t>以《高职高专教育英语课程教学基本要求（试行）》中的B级标准（听力</w:t>
      </w:r>
      <w:r>
        <w:rPr>
          <w:rFonts w:hint="eastAsia" w:ascii="Times New Roman" w:hAnsi="Times New Roman" w:eastAsia="仿宋" w:cs="仿宋"/>
          <w:color w:val="000000" w:themeColor="text1"/>
          <w:kern w:val="0"/>
          <w:sz w:val="24"/>
          <w:szCs w:val="24"/>
          <w:shd w:val="clear" w:color="auto" w:fill="FFFFFF"/>
          <w14:textFill>
            <w14:solidFill>
              <w14:schemeClr w14:val="tx1"/>
            </w14:solidFill>
          </w14:textFill>
        </w:rPr>
        <w:t>与口语</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部分除外）为</w:t>
      </w:r>
      <w:r>
        <w:rPr>
          <w:rFonts w:hint="eastAsia" w:ascii="Times New Roman" w:hAnsi="Times New Roman" w:eastAsia="仿宋" w:cs="仿宋"/>
          <w:color w:val="000000" w:themeColor="text1"/>
          <w:kern w:val="0"/>
          <w:sz w:val="24"/>
          <w:szCs w:val="24"/>
          <w:shd w:val="clear" w:color="auto" w:fill="FFFFFF"/>
          <w14:textFill>
            <w14:solidFill>
              <w14:schemeClr w14:val="tx1"/>
            </w14:solidFill>
          </w14:textFill>
        </w:rPr>
        <w:t>依据</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，注重考查学生实际运用语言的能力。</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黑体" w:cs="黑体"/>
          <w:color w:val="000000" w:themeColor="text1"/>
          <w:kern w:val="0"/>
          <w:sz w:val="24"/>
          <w:szCs w:val="24"/>
          <w:shd w:val="clear" w:color="auto" w:fill="FFFFFF"/>
          <w14:textFill>
            <w14:solidFill>
              <w14:schemeClr w14:val="tx1"/>
            </w14:solidFill>
          </w14:textFill>
        </w:rPr>
        <w:t>六、考试范围</w:t>
      </w:r>
    </w:p>
    <w:p>
      <w:pPr>
        <w:widowControl/>
        <w:shd w:val="clear" w:color="auto" w:fill="FFFFFF"/>
        <w:suppressAutoHyphens/>
        <w:spacing w:line="560" w:lineRule="exact"/>
        <w:ind w:firstLine="645"/>
        <w:jc w:val="left"/>
        <w:rPr>
          <w:rFonts w:ascii="Times New Roman" w:hAnsi="Times New Roman" w:eastAsia="仿宋" w:cs="仿宋"/>
          <w:color w:val="000000" w:themeColor="text1"/>
          <w:kern w:val="0"/>
          <w:sz w:val="24"/>
          <w:szCs w:val="24"/>
          <w:shd w:val="clear" w:color="auto" w:fill="FFFFFF"/>
          <w14:textFill>
            <w14:solidFill>
              <w14:schemeClr w14:val="tx1"/>
            </w14:solidFill>
          </w14:textFill>
        </w:rPr>
      </w:pPr>
      <w:r>
        <w:rPr>
          <w:rFonts w:ascii="Times New Roman" w:hAnsi="Times New Roman" w:eastAsia="楷体_GB2312" w:cs="楷体_GB2312"/>
          <w:b/>
          <w:color w:val="000000" w:themeColor="text1"/>
          <w:kern w:val="0"/>
          <w:sz w:val="24"/>
          <w:szCs w:val="24"/>
          <w:shd w:val="clear" w:color="auto" w:fill="FFFFFF"/>
          <w14:textFill>
            <w14:solidFill>
              <w14:schemeClr w14:val="tx1"/>
            </w14:solidFill>
          </w14:textFill>
        </w:rPr>
        <w:t>1.词汇。</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掌握2500个英语单词以及由这些词构成的常用词组，能够正确使用其中1500个左右的单词。</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14:textFill>
            <w14:solidFill>
              <w14:schemeClr w14:val="tx1"/>
            </w14:solidFill>
          </w14:textFill>
        </w:rPr>
      </w:pPr>
      <w:r>
        <w:rPr>
          <w:rFonts w:ascii="Times New Roman" w:hAnsi="Times New Roman" w:eastAsia="楷体_GB2312" w:cs="楷体_GB2312"/>
          <w:b/>
          <w:color w:val="000000" w:themeColor="text1"/>
          <w:kern w:val="0"/>
          <w:sz w:val="24"/>
          <w:szCs w:val="24"/>
          <w:shd w:val="clear" w:color="auto" w:fill="FFFFFF"/>
          <w14:textFill>
            <w14:solidFill>
              <w14:schemeClr w14:val="tx1"/>
            </w14:solidFill>
          </w14:textFill>
        </w:rPr>
        <w:t>2.语法。</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掌握基本的英语语法规则，能正确运用英语语法知识。</w:t>
      </w:r>
    </w:p>
    <w:p>
      <w:pPr>
        <w:widowControl/>
        <w:shd w:val="clear" w:color="auto" w:fill="FFFFFF"/>
        <w:suppressAutoHyphens/>
        <w:spacing w:line="560" w:lineRule="exact"/>
        <w:ind w:firstLine="645"/>
        <w:jc w:val="left"/>
        <w:rPr>
          <w:rFonts w:ascii="Times New Roman" w:hAnsi="Times New Roman" w:eastAsia="仿宋" w:cs="仿宋"/>
          <w:color w:val="000000" w:themeColor="text1"/>
          <w:kern w:val="0"/>
          <w:sz w:val="24"/>
          <w:szCs w:val="24"/>
          <w:shd w:val="clear" w:color="auto" w:fill="FFFFFF"/>
          <w14:textFill>
            <w14:solidFill>
              <w14:schemeClr w14:val="tx1"/>
            </w14:solidFill>
          </w14:textFill>
        </w:rPr>
      </w:pPr>
      <w:r>
        <w:rPr>
          <w:rFonts w:ascii="Times New Roman" w:hAnsi="Times New Roman" w:eastAsia="楷体_GB2312" w:cs="楷体_GB2312"/>
          <w:b/>
          <w:color w:val="000000" w:themeColor="text1"/>
          <w:kern w:val="0"/>
          <w:sz w:val="24"/>
          <w:szCs w:val="24"/>
          <w:shd w:val="clear" w:color="auto" w:fill="FFFFFF"/>
          <w14:textFill>
            <w14:solidFill>
              <w14:schemeClr w14:val="tx1"/>
            </w14:solidFill>
          </w14:textFill>
        </w:rPr>
        <w:t>3.阅读。</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能正确理解中等难度的一般题材的简短英文材料。在阅读生词不超过总词数3%的英文材料时，阅读速度不低于每分钟50词。能基本正确理解通用的简短实用文字材料，如短文、信函、产品说明等。</w:t>
      </w:r>
    </w:p>
    <w:p>
      <w:pPr>
        <w:widowControl/>
        <w:shd w:val="clear" w:color="auto" w:fill="FFFFFF"/>
        <w:suppressAutoHyphens/>
        <w:spacing w:line="560" w:lineRule="exact"/>
        <w:ind w:firstLine="645"/>
        <w:jc w:val="left"/>
        <w:rPr>
          <w:rFonts w:ascii="Times New Roman" w:hAnsi="Times New Roman" w:eastAsia="仿宋" w:cs="仿宋"/>
          <w:color w:val="000000" w:themeColor="text1"/>
          <w:kern w:val="0"/>
          <w:sz w:val="24"/>
          <w:szCs w:val="24"/>
          <w:shd w:val="clear" w:color="auto" w:fill="FFFFFF"/>
          <w14:textFill>
            <w14:solidFill>
              <w14:schemeClr w14:val="tx1"/>
            </w14:solidFill>
          </w14:textFill>
        </w:rPr>
      </w:pPr>
      <w:r>
        <w:rPr>
          <w:rFonts w:ascii="Times New Roman" w:hAnsi="Times New Roman" w:eastAsia="楷体_GB2312" w:cs="楷体_GB2312"/>
          <w:b/>
          <w:color w:val="000000" w:themeColor="text1"/>
          <w:kern w:val="0"/>
          <w:sz w:val="24"/>
          <w:szCs w:val="24"/>
          <w:shd w:val="clear" w:color="auto" w:fill="FFFFFF"/>
          <w14:textFill>
            <w14:solidFill>
              <w14:schemeClr w14:val="tx1"/>
            </w14:solidFill>
          </w14:textFill>
        </w:rPr>
        <w:t>4.翻译（英译汉）。</w:t>
      </w:r>
      <w:r>
        <w:rPr>
          <w:rFonts w:ascii="Times New Roman" w:hAnsi="Times New Roman" w:eastAsia="仿宋" w:cs="仿宋"/>
          <w:color w:val="000000" w:themeColor="text1"/>
          <w:kern w:val="0"/>
          <w:sz w:val="24"/>
          <w:szCs w:val="24"/>
          <w:shd w:val="clear" w:color="auto" w:fill="FFFFFF"/>
          <w14:textFill>
            <w14:solidFill>
              <w14:schemeClr w14:val="tx1"/>
            </w14:solidFill>
          </w14:textFill>
        </w:rPr>
        <w:t>能将中等偏易难度的一般题材的英文材料和对外交往中的一般业务英文材料译成汉语。理解正确，译文达意。</w:t>
      </w:r>
    </w:p>
    <w:p>
      <w:pPr>
        <w:widowControl/>
        <w:shd w:val="clear" w:color="auto" w:fill="FFFFFF"/>
        <w:suppressAutoHyphens/>
        <w:spacing w:line="560" w:lineRule="exact"/>
        <w:ind w:firstLine="645"/>
        <w:jc w:val="left"/>
        <w:rPr>
          <w:rFonts w:ascii="Times New Roman" w:hAnsi="Times New Roman" w:eastAsia="仿宋_GB2312" w:cs="宋体"/>
          <w:color w:val="000000" w:themeColor="text1"/>
          <w:kern w:val="0"/>
          <w:sz w:val="24"/>
          <w:szCs w:val="24"/>
          <w:shd w:val="clear" w:color="auto" w:fill="FFFFFF"/>
          <w14:textFill>
            <w14:solidFill>
              <w14:schemeClr w14:val="tx1"/>
            </w14:solidFill>
          </w14:textFill>
        </w:rPr>
      </w:pPr>
      <w:r>
        <w:rPr>
          <w:rFonts w:ascii="Times New Roman" w:hAnsi="Times New Roman" w:eastAsia="楷体_GB2312" w:cs="楷体_GB2312"/>
          <w:b/>
          <w:color w:val="000000" w:themeColor="text1"/>
          <w:kern w:val="0"/>
          <w:sz w:val="24"/>
          <w:szCs w:val="24"/>
          <w:shd w:val="clear" w:color="auto" w:fill="FFFFFF"/>
          <w14:textFill>
            <w14:solidFill>
              <w14:schemeClr w14:val="tx1"/>
            </w14:solidFill>
          </w14:textFill>
        </w:rPr>
        <w:t>5.写作。</w:t>
      </w:r>
      <w:r>
        <w:rPr>
          <w:rFonts w:ascii="Times New Roman" w:hAnsi="Times New Roman" w:eastAsia="仿宋" w:cs="仿宋"/>
          <w:b/>
          <w:color w:val="000000" w:themeColor="text1"/>
          <w:kern w:val="0"/>
          <w:sz w:val="24"/>
          <w:szCs w:val="24"/>
          <w:shd w:val="clear" w:color="auto" w:fill="FFFFFF"/>
          <w14:textFill>
            <w14:solidFill>
              <w14:schemeClr w14:val="tx1"/>
            </w14:solidFill>
          </w14:textFill>
        </w:rPr>
        <w:t>能以书面形式简要表达自己的经历、观点、情感；能仿写职场常用的应用文。语句基本正确，表达清楚，格式恰当</w:t>
      </w:r>
      <w:r>
        <w:rPr>
          <w:rFonts w:hint="eastAsia" w:ascii="Times New Roman" w:hAnsi="Times New Roman" w:eastAsia="仿宋" w:cs="仿宋"/>
          <w:color w:val="000000" w:themeColor="text1"/>
          <w:kern w:val="0"/>
          <w:sz w:val="24"/>
          <w:szCs w:val="24"/>
          <w:shd w:val="clear" w:color="auto" w:fill="FFFFFF"/>
          <w14:textFill>
            <w14:solidFill>
              <w14:schemeClr w14:val="tx1"/>
            </w14:solidFill>
          </w14:textFill>
        </w:rPr>
        <w:t>，不少于60词。</w:t>
      </w:r>
    </w:p>
    <w:p>
      <w:pPr>
        <w:widowControl/>
        <w:shd w:val="clear" w:color="auto" w:fill="FFFFFF"/>
        <w:suppressAutoHyphens/>
        <w:spacing w:line="560" w:lineRule="exact"/>
        <w:jc w:val="left"/>
        <w:rPr>
          <w:rFonts w:ascii="Times New Roman" w:hAnsi="Times New Roman" w:eastAsia="仿宋_GB2312" w:cs="宋体"/>
          <w:color w:val="000000" w:themeColor="text1"/>
          <w:kern w:val="0"/>
          <w:sz w:val="24"/>
          <w:szCs w:val="24"/>
          <w:shd w:val="clear" w:color="auto" w:fill="FFFFFF"/>
          <w14:textFill>
            <w14:solidFill>
              <w14:schemeClr w14:val="tx1"/>
            </w14:solidFill>
          </w14:textFill>
        </w:rPr>
      </w:pPr>
      <w:r>
        <w:rPr>
          <w:rFonts w:hint="eastAsia" w:ascii="Times New Roman" w:hAnsi="Times New Roman" w:eastAsia="仿宋_GB2312" w:cs="宋体"/>
          <w:color w:val="000000" w:themeColor="text1"/>
          <w:kern w:val="0"/>
          <w:sz w:val="24"/>
          <w:szCs w:val="24"/>
          <w:shd w:val="clear" w:color="auto" w:fill="FFFFFF"/>
          <w14:textFill>
            <w14:solidFill>
              <w14:schemeClr w14:val="tx1"/>
            </w14:solidFill>
          </w14:textFill>
        </w:rPr>
        <w:t> </w:t>
      </w:r>
    </w:p>
    <w:p>
      <w:pPr>
        <w:widowControl/>
        <w:shd w:val="clear" w:color="auto" w:fill="FFFFFF"/>
        <w:suppressAutoHyphens/>
        <w:spacing w:line="560" w:lineRule="exact"/>
        <w:jc w:val="left"/>
        <w:rPr>
          <w:rFonts w:ascii="Times New Roman" w:hAnsi="Times New Roman" w:eastAsia="仿宋_GB2312" w:cs="宋体"/>
          <w:color w:val="000000" w:themeColor="text1"/>
          <w:kern w:val="0"/>
          <w:sz w:val="24"/>
          <w:szCs w:val="24"/>
          <w:shd w:val="clear" w:color="auto" w:fill="FFFFFF"/>
          <w14:textFill>
            <w14:solidFill>
              <w14:schemeClr w14:val="tx1"/>
            </w14:solidFill>
          </w14:textFill>
        </w:rPr>
      </w:pPr>
    </w:p>
    <w:p>
      <w:pPr>
        <w:suppressAutoHyphens/>
        <w:spacing w:line="560" w:lineRule="exact"/>
        <w:rPr>
          <w:rFonts w:ascii="Times New Roman" w:hAnsi="Times New Roman" w:eastAsia="仿宋_GB2312" w:cs="Times New Roman"/>
          <w:color w:val="000000" w:themeColor="text1"/>
          <w:sz w:val="24"/>
          <w:szCs w:val="24"/>
          <w14:textFill>
            <w14:solidFill>
              <w14:schemeClr w14:val="tx1"/>
            </w14:solidFill>
          </w14:textFill>
        </w:rPr>
      </w:pPr>
    </w:p>
    <w:p>
      <w:pPr>
        <w:suppressAutoHyphens/>
        <w:spacing w:line="560" w:lineRule="exact"/>
        <w:rPr>
          <w:rFonts w:ascii="Times New Roman" w:hAnsi="Times New Roman" w:eastAsia="仿宋_GB2312" w:cs="Times New Roman"/>
          <w:color w:val="000000" w:themeColor="text1"/>
          <w:sz w:val="32"/>
          <w:szCs w:val="24"/>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p>
    <w:p>
      <w:pPr>
        <w:spacing w:line="400" w:lineRule="exact"/>
        <w:jc w:val="left"/>
        <w:textAlignment w:val="baseline"/>
        <w:rPr>
          <w:rFonts w:ascii="Times New Roman" w:hAnsi="Times New Roman" w:eastAsia="黑体"/>
          <w:color w:val="000000" w:themeColor="text1"/>
          <w:sz w:val="32"/>
          <w14:textFill>
            <w14:solidFill>
              <w14:schemeClr w14:val="tx1"/>
            </w14:solidFill>
          </w14:textFill>
        </w:rPr>
      </w:pPr>
      <w:r>
        <w:rPr>
          <w:rFonts w:hint="eastAsia" w:ascii="Times New Roman" w:hAnsi="Times New Roman" w:eastAsia="黑体"/>
          <w:color w:val="000000" w:themeColor="text1"/>
          <w:sz w:val="32"/>
          <w14:textFill>
            <w14:solidFill>
              <w14:schemeClr w14:val="tx1"/>
            </w14:solidFill>
          </w14:textFill>
        </w:rPr>
        <w:t>附件</w:t>
      </w:r>
      <w:r>
        <w:rPr>
          <w:rFonts w:ascii="Times New Roman" w:hAnsi="Times New Roman" w:eastAsia="黑体"/>
          <w:color w:val="000000" w:themeColor="text1"/>
          <w:sz w:val="32"/>
          <w14:textFill>
            <w14:solidFill>
              <w14:schemeClr w14:val="tx1"/>
            </w14:solidFill>
          </w14:textFill>
        </w:rPr>
        <w:t>5</w:t>
      </w:r>
    </w:p>
    <w:p>
      <w:pPr>
        <w:spacing w:line="400" w:lineRule="exact"/>
        <w:jc w:val="center"/>
        <w:textAlignment w:val="baseline"/>
        <w:rPr>
          <w:rFonts w:ascii="Times New Roman" w:hAnsi="Times New Roman" w:eastAsia="黑体"/>
          <w:color w:val="000000" w:themeColor="text1"/>
          <w:sz w:val="32"/>
          <w14:textFill>
            <w14:solidFill>
              <w14:schemeClr w14:val="tx1"/>
            </w14:solidFill>
          </w14:textFill>
        </w:rPr>
      </w:pPr>
      <w:r>
        <w:rPr>
          <w:rFonts w:ascii="Times New Roman" w:hAnsi="Times New Roman" w:eastAsia="黑体"/>
          <w:color w:val="000000" w:themeColor="text1"/>
          <w:sz w:val="32"/>
          <w14:textFill>
            <w14:solidFill>
              <w14:schemeClr w14:val="tx1"/>
            </w14:solidFill>
          </w14:textFill>
        </w:rPr>
        <w:t>2023年普通专升本退役大学生士兵职业适应性综合</w:t>
      </w:r>
    </w:p>
    <w:p>
      <w:pPr>
        <w:spacing w:line="400" w:lineRule="exact"/>
        <w:jc w:val="center"/>
        <w:textAlignment w:val="baseline"/>
        <w:rPr>
          <w:rFonts w:ascii="Times New Roman" w:hAnsi="Times New Roman" w:eastAsia="黑体"/>
          <w:color w:val="000000" w:themeColor="text1"/>
          <w:sz w:val="32"/>
          <w14:textFill>
            <w14:solidFill>
              <w14:schemeClr w14:val="tx1"/>
            </w14:solidFill>
          </w14:textFill>
        </w:rPr>
      </w:pPr>
      <w:r>
        <w:rPr>
          <w:rFonts w:ascii="Times New Roman" w:hAnsi="Times New Roman" w:eastAsia="黑体"/>
          <w:color w:val="000000" w:themeColor="text1"/>
          <w:sz w:val="32"/>
          <w14:textFill>
            <w14:solidFill>
              <w14:schemeClr w14:val="tx1"/>
            </w14:solidFill>
          </w14:textFill>
        </w:rPr>
        <w:t>考查方案</w:t>
      </w:r>
    </w:p>
    <w:p>
      <w:pPr>
        <w:spacing w:line="500" w:lineRule="exact"/>
        <w:ind w:firstLine="600" w:firstLineChars="200"/>
        <w:jc w:val="left"/>
        <w:textAlignment w:val="baseline"/>
        <w:rPr>
          <w:rFonts w:ascii="Times New Roman" w:hAnsi="Times New Roman" w:eastAsia="仿宋_GB2312"/>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lang w:val="zh-CN"/>
          <w14:textFill>
            <w14:solidFill>
              <w14:schemeClr w14:val="tx1"/>
            </w14:solidFill>
          </w14:textFill>
        </w:rPr>
        <w:t>本考试的目的是选拔</w:t>
      </w:r>
      <w:r>
        <w:rPr>
          <w:rFonts w:hint="eastAsia" w:ascii="Times New Roman" w:hAnsi="Times New Roman" w:eastAsia="仿宋_GB2312" w:cs="仿宋"/>
          <w:color w:val="000000" w:themeColor="text1"/>
          <w:sz w:val="30"/>
          <w:szCs w:val="30"/>
          <w14:textFill>
            <w14:solidFill>
              <w14:schemeClr w14:val="tx1"/>
            </w14:solidFill>
          </w14:textFill>
        </w:rPr>
        <w:t>退役大学生士兵</w:t>
      </w:r>
      <w:r>
        <w:rPr>
          <w:rFonts w:hint="eastAsia" w:ascii="Times New Roman" w:hAnsi="Times New Roman" w:eastAsia="仿宋_GB2312" w:cs="仿宋"/>
          <w:color w:val="000000" w:themeColor="text1"/>
          <w:sz w:val="30"/>
          <w:szCs w:val="30"/>
          <w:lang w:val="zh-CN"/>
          <w14:textFill>
            <w14:solidFill>
              <w14:schemeClr w14:val="tx1"/>
            </w14:solidFill>
          </w14:textFill>
        </w:rPr>
        <w:t>升入普通本科高校继续进行相关专业</w:t>
      </w:r>
      <w:r>
        <w:rPr>
          <w:rFonts w:hint="eastAsia" w:ascii="Times New Roman" w:hAnsi="Times New Roman" w:eastAsia="仿宋_GB2312" w:cs="仿宋"/>
          <w:color w:val="000000" w:themeColor="text1"/>
          <w:sz w:val="30"/>
          <w:szCs w:val="30"/>
          <w14:textFill>
            <w14:solidFill>
              <w14:schemeClr w14:val="tx1"/>
            </w14:solidFill>
          </w14:textFill>
        </w:rPr>
        <w:t>本</w:t>
      </w:r>
      <w:r>
        <w:rPr>
          <w:rFonts w:hint="eastAsia" w:ascii="Times New Roman" w:hAnsi="Times New Roman" w:eastAsia="仿宋_GB2312" w:cs="仿宋"/>
          <w:color w:val="000000" w:themeColor="text1"/>
          <w:sz w:val="30"/>
          <w:szCs w:val="30"/>
          <w:lang w:val="zh-CN"/>
          <w14:textFill>
            <w14:solidFill>
              <w14:schemeClr w14:val="tx1"/>
            </w14:solidFill>
          </w14:textFill>
        </w:rPr>
        <w:t>科阶段学习，考</w:t>
      </w:r>
      <w:r>
        <w:rPr>
          <w:rFonts w:hint="eastAsia" w:ascii="Times New Roman" w:hAnsi="Times New Roman" w:eastAsia="仿宋_GB2312" w:cs="仿宋"/>
          <w:color w:val="000000" w:themeColor="text1"/>
          <w:kern w:val="0"/>
          <w:sz w:val="30"/>
          <w:szCs w:val="30"/>
          <w:lang w:val="zh-CN"/>
          <w14:textFill>
            <w14:solidFill>
              <w14:schemeClr w14:val="tx1"/>
            </w14:solidFill>
          </w14:textFill>
        </w:rPr>
        <w:t>查考生是否</w:t>
      </w:r>
      <w:r>
        <w:rPr>
          <w:rFonts w:hint="eastAsia" w:ascii="Times New Roman" w:hAnsi="Times New Roman" w:eastAsia="仿宋_GB2312" w:cs="仿宋"/>
          <w:color w:val="000000" w:themeColor="text1"/>
          <w:sz w:val="30"/>
          <w:szCs w:val="30"/>
          <w14:textFill>
            <w14:solidFill>
              <w14:schemeClr w14:val="tx1"/>
            </w14:solidFill>
          </w14:textFill>
        </w:rPr>
        <w:t>具有一定的马克思主义理论素养、军事理论素养、专业知识；是否具有运用马克思主义立场、观点、方法来分析、解决实际问题的能力；同时也考查考生是否具有一定的社会实践能力和理论创新能力。</w:t>
      </w:r>
    </w:p>
    <w:p>
      <w:pPr>
        <w:spacing w:line="500" w:lineRule="exact"/>
        <w:ind w:firstLine="600" w:firstLineChars="200"/>
        <w:jc w:val="left"/>
        <w:textAlignment w:val="baseline"/>
        <w:rPr>
          <w:rFonts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黑体" w:cs="仿宋"/>
          <w:color w:val="000000" w:themeColor="text1"/>
          <w:sz w:val="30"/>
          <w:szCs w:val="30"/>
          <w14:textFill>
            <w14:solidFill>
              <w14:schemeClr w14:val="tx1"/>
            </w14:solidFill>
          </w14:textFill>
        </w:rPr>
        <w:t>一、考试方式：</w:t>
      </w:r>
      <w:r>
        <w:rPr>
          <w:rFonts w:hint="eastAsia" w:ascii="Times New Roman" w:hAnsi="Times New Roman" w:eastAsia="仿宋_GB2312" w:cs="仿宋"/>
          <w:color w:val="000000" w:themeColor="text1"/>
          <w:sz w:val="30"/>
          <w:szCs w:val="30"/>
          <w14:textFill>
            <w14:solidFill>
              <w14:schemeClr w14:val="tx1"/>
            </w14:solidFill>
          </w14:textFill>
        </w:rPr>
        <w:t>笔试、闭卷</w:t>
      </w:r>
    </w:p>
    <w:p>
      <w:pPr>
        <w:spacing w:line="500" w:lineRule="exact"/>
        <w:ind w:firstLine="600" w:firstLineChars="200"/>
        <w:jc w:val="left"/>
        <w:textAlignment w:val="baseline"/>
        <w:rPr>
          <w:rFonts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黑体" w:cs="仿宋"/>
          <w:color w:val="000000" w:themeColor="text1"/>
          <w:sz w:val="30"/>
          <w:szCs w:val="30"/>
          <w14:textFill>
            <w14:solidFill>
              <w14:schemeClr w14:val="tx1"/>
            </w14:solidFill>
          </w14:textFill>
        </w:rPr>
        <w:t>二、考试时间：</w:t>
      </w:r>
      <w:r>
        <w:rPr>
          <w:rFonts w:hint="eastAsia" w:ascii="Times New Roman" w:hAnsi="Times New Roman" w:eastAsia="仿宋_GB2312" w:cs="仿宋"/>
          <w:color w:val="000000" w:themeColor="text1"/>
          <w:sz w:val="30"/>
          <w:szCs w:val="30"/>
          <w14:textFill>
            <w14:solidFill>
              <w14:schemeClr w14:val="tx1"/>
            </w14:solidFill>
          </w14:textFill>
        </w:rPr>
        <w:t>90分钟</w:t>
      </w:r>
    </w:p>
    <w:p>
      <w:pPr>
        <w:spacing w:line="500" w:lineRule="exact"/>
        <w:ind w:firstLine="600" w:firstLineChars="200"/>
        <w:jc w:val="left"/>
        <w:textAlignment w:val="baseline"/>
        <w:rPr>
          <w:rFonts w:ascii="Times New Roman" w:hAnsi="Times New Roman" w:eastAsia="仿宋_GB2312" w:cs="仿宋"/>
          <w:color w:val="000000" w:themeColor="text1"/>
          <w:sz w:val="30"/>
          <w:szCs w:val="30"/>
          <w14:textFill>
            <w14:solidFill>
              <w14:schemeClr w14:val="tx1"/>
            </w14:solidFill>
          </w14:textFill>
        </w:rPr>
      </w:pPr>
      <w:r>
        <w:rPr>
          <w:rFonts w:ascii="Times New Roman" w:hAnsi="Times New Roman" w:eastAsia="黑体" w:cs="仿宋"/>
          <w:color w:val="000000" w:themeColor="text1"/>
          <w:sz w:val="30"/>
          <w:szCs w:val="30"/>
          <w14:textFill>
            <w14:solidFill>
              <w14:schemeClr w14:val="tx1"/>
            </w14:solidFill>
          </w14:textFill>
        </w:rPr>
        <w:t>三、考试要求及题型：</w:t>
      </w:r>
      <w:r>
        <w:rPr>
          <w:rFonts w:ascii="Times New Roman" w:hAnsi="Times New Roman" w:eastAsia="仿宋_GB2312" w:cs="仿宋"/>
          <w:color w:val="000000" w:themeColor="text1"/>
          <w:sz w:val="30"/>
          <w:szCs w:val="30"/>
          <w14:textFill>
            <w14:solidFill>
              <w14:schemeClr w14:val="tx1"/>
            </w14:solidFill>
          </w14:textFill>
        </w:rPr>
        <w:t>主要考查考生对政治理论、思想道德、军事理论、时事政治等方面内容的掌握程度以及运用有关原理分析、解决实际问题的能力。试卷总分：100分，题型包括：单选题、判断题、简答题、论述题</w:t>
      </w:r>
    </w:p>
    <w:p>
      <w:pPr>
        <w:widowControl/>
        <w:jc w:val="left"/>
        <w:rPr>
          <w:rFonts w:ascii="Times New Roman" w:hAnsi="Times New Roman" w:eastAsia="仿宋_GB2312" w:cs="仿宋"/>
          <w:color w:val="000000" w:themeColor="text1"/>
          <w:sz w:val="30"/>
          <w:szCs w:val="30"/>
          <w14:textFill>
            <w14:solidFill>
              <w14:schemeClr w14:val="tx1"/>
            </w14:solidFill>
          </w14:textFill>
        </w:rPr>
      </w:pPr>
      <w:r>
        <w:rPr>
          <w:rFonts w:ascii="Times New Roman" w:hAnsi="Times New Roman" w:eastAsia="仿宋_GB2312" w:cs="仿宋"/>
          <w:color w:val="000000" w:themeColor="text1"/>
          <w:sz w:val="30"/>
          <w:szCs w:val="30"/>
          <w14:textFill>
            <w14:solidFill>
              <w14:schemeClr w14:val="tx1"/>
            </w14:solidFill>
          </w14:textFill>
        </w:rPr>
        <w:br w:type="page"/>
      </w:r>
    </w:p>
    <w:p>
      <w:pPr>
        <w:spacing w:line="400" w:lineRule="exact"/>
        <w:ind w:firstLine="640" w:firstLineChars="200"/>
        <w:jc w:val="left"/>
        <w:textAlignment w:val="baseline"/>
        <w:rPr>
          <w:rFonts w:ascii="Times New Roman" w:hAnsi="Times New Roman" w:eastAsia="黑体"/>
          <w:color w:val="000000" w:themeColor="text1"/>
          <w:sz w:val="32"/>
          <w14:textFill>
            <w14:solidFill>
              <w14:schemeClr w14:val="tx1"/>
            </w14:solidFill>
          </w14:textFill>
        </w:rPr>
      </w:pPr>
      <w:r>
        <w:rPr>
          <w:rFonts w:hint="eastAsia" w:ascii="Times New Roman" w:hAnsi="Times New Roman" w:eastAsia="黑体"/>
          <w:color w:val="000000" w:themeColor="text1"/>
          <w:sz w:val="32"/>
          <w14:textFill>
            <w14:solidFill>
              <w14:schemeClr w14:val="tx1"/>
            </w14:solidFill>
          </w14:textFill>
        </w:rPr>
        <w:t>附件</w:t>
      </w:r>
      <w:r>
        <w:rPr>
          <w:rFonts w:ascii="Times New Roman" w:hAnsi="Times New Roman" w:eastAsia="黑体"/>
          <w:color w:val="000000" w:themeColor="text1"/>
          <w:sz w:val="32"/>
          <w14:textFill>
            <w14:solidFill>
              <w14:schemeClr w14:val="tx1"/>
            </w14:solidFill>
          </w14:textFill>
        </w:rPr>
        <w:t>6</w:t>
      </w:r>
    </w:p>
    <w:p>
      <w:pPr>
        <w:spacing w:line="600" w:lineRule="exact"/>
        <w:jc w:val="center"/>
        <w:rPr>
          <w:rFonts w:ascii="Times New Roman" w:hAnsi="Times New Roman" w:eastAsia="方正小标宋简体"/>
          <w:color w:val="000000" w:themeColor="text1"/>
          <w:kern w:val="0"/>
          <w:sz w:val="32"/>
          <w:szCs w:val="32"/>
          <w14:textFill>
            <w14:solidFill>
              <w14:schemeClr w14:val="tx1"/>
            </w14:solidFill>
          </w14:textFill>
        </w:rPr>
      </w:pPr>
      <w:r>
        <w:rPr>
          <w:rFonts w:hint="eastAsia" w:ascii="Times New Roman" w:hAnsi="Times New Roman" w:eastAsia="方正小标宋简体"/>
          <w:color w:val="000000" w:themeColor="text1"/>
          <w:kern w:val="0"/>
          <w:sz w:val="32"/>
          <w:szCs w:val="32"/>
          <w14:textFill>
            <w14:solidFill>
              <w14:schemeClr w14:val="tx1"/>
            </w14:solidFill>
          </w14:textFill>
        </w:rPr>
        <w:t>“学信网”电子版学籍在线验证报告获取步骤</w:t>
      </w:r>
    </w:p>
    <w:p>
      <w:pPr>
        <w:widowControl/>
        <w:shd w:val="clear" w:color="auto" w:fill="FFFFFF"/>
        <w:spacing w:line="400" w:lineRule="exact"/>
        <w:ind w:firstLine="560" w:firstLineChars="200"/>
        <w:jc w:val="left"/>
        <w:rPr>
          <w:rFonts w:ascii="Times New Roman" w:hAnsi="Times New Roman" w:eastAsia="仿宋_GB2312" w:cs="Arial"/>
          <w:color w:val="000000" w:themeColor="text1"/>
          <w:kern w:val="0"/>
          <w:sz w:val="28"/>
          <w:szCs w:val="24"/>
          <w14:textFill>
            <w14:solidFill>
              <w14:schemeClr w14:val="tx1"/>
            </w14:solidFill>
          </w14:textFill>
        </w:rPr>
      </w:pPr>
      <w:r>
        <w:rPr>
          <w:rFonts w:hint="eastAsia" w:ascii="Times New Roman" w:hAnsi="Times New Roman" w:eastAsia="仿宋_GB2312" w:cs="Arial"/>
          <w:color w:val="000000" w:themeColor="text1"/>
          <w:kern w:val="0"/>
          <w:sz w:val="28"/>
          <w:szCs w:val="24"/>
          <w14:textFill>
            <w14:solidFill>
              <w14:schemeClr w14:val="tx1"/>
            </w14:solidFill>
          </w14:textFill>
        </w:rPr>
        <w:t>学信网的学籍在线验证报告的打印，按以下步骤进行操作，即可完成：</w:t>
      </w:r>
    </w:p>
    <w:p>
      <w:pPr>
        <w:widowControl/>
        <w:shd w:val="clear" w:color="auto" w:fill="FFFFFF"/>
        <w:spacing w:line="400" w:lineRule="exact"/>
        <w:ind w:firstLine="560" w:firstLineChars="200"/>
        <w:jc w:val="left"/>
        <w:rPr>
          <w:rFonts w:ascii="Times New Roman" w:hAnsi="Times New Roman" w:eastAsia="仿宋_GB2312" w:cs="Arial"/>
          <w:color w:val="000000" w:themeColor="text1"/>
          <w:kern w:val="0"/>
          <w:sz w:val="28"/>
          <w:szCs w:val="24"/>
          <w14:textFill>
            <w14:solidFill>
              <w14:schemeClr w14:val="tx1"/>
            </w14:solidFill>
          </w14:textFill>
        </w:rPr>
      </w:pPr>
      <w:r>
        <w:rPr>
          <w:rFonts w:hint="eastAsia" w:ascii="Times New Roman" w:hAnsi="Times New Roman" w:eastAsia="仿宋_GB2312" w:cs="Arial"/>
          <w:color w:val="000000" w:themeColor="text1"/>
          <w:kern w:val="0"/>
          <w:sz w:val="28"/>
          <w:szCs w:val="24"/>
          <w14:textFill>
            <w14:solidFill>
              <w14:schemeClr w14:val="tx1"/>
            </w14:solidFill>
          </w14:textFill>
        </w:rPr>
        <w:t>第一步，登录学信网的官网，点击链接学信网，进入网站的首页面。</w:t>
      </w:r>
    </w:p>
    <w:p>
      <w:pPr>
        <w:widowControl/>
        <w:shd w:val="clear" w:color="auto" w:fill="FFFFFF"/>
        <w:ind w:right="-483" w:rightChars="-230"/>
        <w:jc w:val="left"/>
        <w:rPr>
          <w:rFonts w:ascii="Times New Roman" w:hAnsi="Times New Roman" w:eastAsia="宋体" w:cs="Arial"/>
          <w:color w:val="000000" w:themeColor="text1"/>
          <w:kern w:val="0"/>
          <w:sz w:val="24"/>
          <w:szCs w:val="24"/>
          <w14:textFill>
            <w14:solidFill>
              <w14:schemeClr w14:val="tx1"/>
            </w14:solidFill>
          </w14:textFill>
        </w:rPr>
      </w:pPr>
      <w:r>
        <w:rPr>
          <w:rFonts w:ascii="Times New Roman" w:hAnsi="Times New Roman" w:eastAsia="宋体" w:cs="Arial"/>
          <w:color w:val="000000" w:themeColor="text1"/>
          <w:kern w:val="0"/>
          <w:sz w:val="24"/>
          <w:szCs w:val="24"/>
          <w14:textFill>
            <w14:solidFill>
              <w14:schemeClr w14:val="tx1"/>
            </w14:solidFill>
          </w14:textFill>
        </w:rPr>
        <w:drawing>
          <wp:inline distT="0" distB="0" distL="0" distR="0">
            <wp:extent cx="4752975" cy="2381250"/>
            <wp:effectExtent l="0" t="0" r="9525" b="0"/>
            <wp:docPr id="1026" name="图片 41" descr="https://p.ssl.qhimg.com/t01044c291ea09f3166.jpg"/>
            <wp:cNvGraphicFramePr/>
            <a:graphic xmlns:a="http://schemas.openxmlformats.org/drawingml/2006/main">
              <a:graphicData uri="http://schemas.openxmlformats.org/drawingml/2006/picture">
                <pic:pic xmlns:pic="http://schemas.openxmlformats.org/drawingml/2006/picture">
                  <pic:nvPicPr>
                    <pic:cNvPr id="1026" name="图片 41" descr="https://p.ssl.qhimg.com/t01044c291ea09f3166.jpg"/>
                    <pic:cNvPicPr/>
                  </pic:nvPicPr>
                  <pic:blipFill>
                    <a:blip r:embed="rId6" cstate="print"/>
                    <a:srcRect/>
                    <a:stretch>
                      <a:fillRect/>
                    </a:stretch>
                  </pic:blipFill>
                  <pic:spPr>
                    <a:xfrm>
                      <a:off x="0" y="0"/>
                      <a:ext cx="4752975" cy="2381250"/>
                    </a:xfrm>
                    <a:prstGeom prst="rect">
                      <a:avLst/>
                    </a:prstGeom>
                    <a:ln>
                      <a:noFill/>
                    </a:ln>
                  </pic:spPr>
                </pic:pic>
              </a:graphicData>
            </a:graphic>
          </wp:inline>
        </w:drawing>
      </w:r>
    </w:p>
    <w:p>
      <w:pPr>
        <w:widowControl/>
        <w:shd w:val="clear" w:color="auto" w:fill="FFFFFF"/>
        <w:spacing w:line="400" w:lineRule="exact"/>
        <w:ind w:firstLine="560" w:firstLineChars="200"/>
        <w:jc w:val="left"/>
        <w:rPr>
          <w:rFonts w:ascii="Times New Roman" w:hAnsi="Times New Roman" w:eastAsia="仿宋_GB2312" w:cs="Arial"/>
          <w:color w:val="000000" w:themeColor="text1"/>
          <w:kern w:val="0"/>
          <w:sz w:val="28"/>
          <w:szCs w:val="24"/>
          <w14:textFill>
            <w14:solidFill>
              <w14:schemeClr w14:val="tx1"/>
            </w14:solidFill>
          </w14:textFill>
        </w:rPr>
      </w:pPr>
      <w:r>
        <w:rPr>
          <w:rFonts w:ascii="Times New Roman" w:hAnsi="Times New Roman" w:eastAsia="仿宋_GB2312" w:cs="Arial"/>
          <w:color w:val="000000" w:themeColor="text1"/>
          <w:kern w:val="0"/>
          <w:sz w:val="28"/>
          <w:szCs w:val="24"/>
          <w14:textFill>
            <w14:solidFill>
              <w14:schemeClr w14:val="tx1"/>
            </w14:solidFill>
          </w14:textFill>
        </w:rPr>
        <w:t>第二步，在打开页面的左上方，找到“学籍查询”的按纽，点击进入下级页面。</w:t>
      </w: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r>
        <w:rPr>
          <w:rFonts w:ascii="Times New Roman" w:hAnsi="Times New Roman" w:eastAsia="宋体" w:cs="Arial"/>
          <w:color w:val="000000" w:themeColor="text1"/>
          <w:kern w:val="0"/>
          <w:sz w:val="24"/>
          <w:szCs w:val="24"/>
          <w14:textFill>
            <w14:solidFill>
              <w14:schemeClr w14:val="tx1"/>
            </w14:solidFill>
          </w14:textFill>
        </w:rPr>
        <w:drawing>
          <wp:inline distT="0" distB="0" distL="0" distR="0">
            <wp:extent cx="4772025" cy="2381250"/>
            <wp:effectExtent l="0" t="0" r="9525" b="0"/>
            <wp:docPr id="1027" name="图片 42" descr="https://p.ssl.qhimg.com/t0107c58baceddcd9da.jpg"/>
            <wp:cNvGraphicFramePr/>
            <a:graphic xmlns:a="http://schemas.openxmlformats.org/drawingml/2006/main">
              <a:graphicData uri="http://schemas.openxmlformats.org/drawingml/2006/picture">
                <pic:pic xmlns:pic="http://schemas.openxmlformats.org/drawingml/2006/picture">
                  <pic:nvPicPr>
                    <pic:cNvPr id="1027" name="图片 42" descr="https://p.ssl.qhimg.com/t0107c58baceddcd9da.jpg"/>
                    <pic:cNvPicPr/>
                  </pic:nvPicPr>
                  <pic:blipFill>
                    <a:blip r:embed="rId7" cstate="print"/>
                    <a:srcRect/>
                    <a:stretch>
                      <a:fillRect/>
                    </a:stretch>
                  </pic:blipFill>
                  <pic:spPr>
                    <a:xfrm>
                      <a:off x="0" y="0"/>
                      <a:ext cx="4772025" cy="2381250"/>
                    </a:xfrm>
                    <a:prstGeom prst="rect">
                      <a:avLst/>
                    </a:prstGeom>
                    <a:ln>
                      <a:noFill/>
                    </a:ln>
                  </pic:spPr>
                </pic:pic>
              </a:graphicData>
            </a:graphic>
          </wp:inline>
        </w:drawing>
      </w:r>
    </w:p>
    <w:p>
      <w:pPr>
        <w:widowControl/>
        <w:shd w:val="clear" w:color="auto" w:fill="FFFFFF"/>
        <w:spacing w:line="400" w:lineRule="exact"/>
        <w:ind w:firstLine="560" w:firstLineChars="200"/>
        <w:jc w:val="left"/>
        <w:rPr>
          <w:rFonts w:ascii="Times New Roman" w:hAnsi="Times New Roman" w:eastAsia="仿宋_GB2312" w:cs="Arial"/>
          <w:color w:val="000000" w:themeColor="text1"/>
          <w:kern w:val="0"/>
          <w:sz w:val="28"/>
          <w:szCs w:val="24"/>
          <w14:textFill>
            <w14:solidFill>
              <w14:schemeClr w14:val="tx1"/>
            </w14:solidFill>
          </w14:textFill>
        </w:rPr>
      </w:pPr>
      <w:r>
        <w:rPr>
          <w:rFonts w:ascii="Times New Roman" w:hAnsi="Times New Roman" w:eastAsia="仿宋_GB2312" w:cs="Arial"/>
          <w:color w:val="000000" w:themeColor="text1"/>
          <w:kern w:val="0"/>
          <w:sz w:val="28"/>
          <w:szCs w:val="24"/>
          <w14:textFill>
            <w14:solidFill>
              <w14:schemeClr w14:val="tx1"/>
            </w14:solidFill>
          </w14:textFill>
        </w:rPr>
        <w:t>第三步，在打开页面会显示“登录学信档案”和“注册学信网账号”（没有账号需要注册），有账号直接选择“登录学信档案”的按纽，点击进入下级页面。</w:t>
      </w: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r>
        <w:rPr>
          <w:rFonts w:ascii="Times New Roman" w:hAnsi="Times New Roman" w:eastAsia="宋体" w:cs="Arial"/>
          <w:color w:val="000000" w:themeColor="text1"/>
          <w:kern w:val="0"/>
          <w:sz w:val="24"/>
          <w:szCs w:val="24"/>
          <w14:textFill>
            <w14:solidFill>
              <w14:schemeClr w14:val="tx1"/>
            </w14:solidFill>
          </w14:textFill>
        </w:rPr>
        <w:drawing>
          <wp:inline distT="0" distB="0" distL="0" distR="0">
            <wp:extent cx="4949825" cy="2201545"/>
            <wp:effectExtent l="0" t="0" r="3175" b="8255"/>
            <wp:docPr id="1028" name="图片 43" descr="https://p.ssl.qhimg.com/t01dac30f4bca101590.jpg"/>
            <wp:cNvGraphicFramePr/>
            <a:graphic xmlns:a="http://schemas.openxmlformats.org/drawingml/2006/main">
              <a:graphicData uri="http://schemas.openxmlformats.org/drawingml/2006/picture">
                <pic:pic xmlns:pic="http://schemas.openxmlformats.org/drawingml/2006/picture">
                  <pic:nvPicPr>
                    <pic:cNvPr id="1028" name="图片 43" descr="https://p.ssl.qhimg.com/t01dac30f4bca101590.jpg"/>
                    <pic:cNvPicPr/>
                  </pic:nvPicPr>
                  <pic:blipFill>
                    <a:blip r:embed="rId8" cstate="print"/>
                    <a:srcRect/>
                    <a:stretch>
                      <a:fillRect/>
                    </a:stretch>
                  </pic:blipFill>
                  <pic:spPr>
                    <a:xfrm>
                      <a:off x="0" y="0"/>
                      <a:ext cx="4973167" cy="2212444"/>
                    </a:xfrm>
                    <a:prstGeom prst="rect">
                      <a:avLst/>
                    </a:prstGeom>
                    <a:ln>
                      <a:noFill/>
                    </a:ln>
                  </pic:spPr>
                </pic:pic>
              </a:graphicData>
            </a:graphic>
          </wp:inline>
        </w:drawing>
      </w:r>
    </w:p>
    <w:p>
      <w:pPr>
        <w:widowControl/>
        <w:shd w:val="clear" w:color="auto" w:fill="FFFFFF"/>
        <w:spacing w:line="400" w:lineRule="exact"/>
        <w:ind w:firstLine="560" w:firstLineChars="200"/>
        <w:jc w:val="left"/>
        <w:rPr>
          <w:rFonts w:ascii="Times New Roman" w:hAnsi="Times New Roman" w:eastAsia="仿宋_GB2312" w:cs="Arial"/>
          <w:color w:val="000000" w:themeColor="text1"/>
          <w:kern w:val="0"/>
          <w:sz w:val="28"/>
          <w:szCs w:val="24"/>
          <w14:textFill>
            <w14:solidFill>
              <w14:schemeClr w14:val="tx1"/>
            </w14:solidFill>
          </w14:textFill>
        </w:rPr>
      </w:pPr>
      <w:r>
        <w:rPr>
          <w:rFonts w:ascii="Times New Roman" w:hAnsi="Times New Roman" w:eastAsia="仿宋_GB2312" w:cs="Arial"/>
          <w:color w:val="000000" w:themeColor="text1"/>
          <w:kern w:val="0"/>
          <w:sz w:val="28"/>
          <w:szCs w:val="24"/>
          <w14:textFill>
            <w14:solidFill>
              <w14:schemeClr w14:val="tx1"/>
            </w14:solidFill>
          </w14:textFill>
        </w:rPr>
        <w:t>第四步，在打开页面录入学信网的账号信息，包括用户名和密码，然后点击“登录”进入下级页面。</w:t>
      </w: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r>
        <w:rPr>
          <w:rFonts w:hint="eastAsia" w:ascii="Times New Roman" w:hAnsi="Times New Roman" w:eastAsia="宋体" w:cs="Arial"/>
          <w:color w:val="000000" w:themeColor="text1"/>
          <w:kern w:val="0"/>
          <w:sz w:val="24"/>
          <w:szCs w:val="24"/>
          <w14:textFill>
            <w14:solidFill>
              <w14:schemeClr w14:val="tx1"/>
            </w14:solidFill>
          </w14:textFill>
        </w:rPr>
        <w:drawing>
          <wp:anchor distT="0" distB="0" distL="0" distR="0" simplePos="0" relativeHeight="251659264" behindDoc="0" locked="0" layoutInCell="1" allowOverlap="1">
            <wp:simplePos x="0" y="0"/>
            <wp:positionH relativeFrom="column">
              <wp:posOffset>80010</wp:posOffset>
            </wp:positionH>
            <wp:positionV relativeFrom="paragraph">
              <wp:posOffset>102235</wp:posOffset>
            </wp:positionV>
            <wp:extent cx="4713605" cy="2228215"/>
            <wp:effectExtent l="76200" t="76200" r="125095" b="134620"/>
            <wp:wrapNone/>
            <wp:docPr id="1029" name="图片 1"/>
            <wp:cNvGraphicFramePr/>
            <a:graphic xmlns:a="http://schemas.openxmlformats.org/drawingml/2006/main">
              <a:graphicData uri="http://schemas.openxmlformats.org/drawingml/2006/picture">
                <pic:pic xmlns:pic="http://schemas.openxmlformats.org/drawingml/2006/picture">
                  <pic:nvPicPr>
                    <pic:cNvPr id="1029" name="图片 1"/>
                    <pic:cNvPicPr/>
                  </pic:nvPicPr>
                  <pic:blipFill>
                    <a:blip r:embed="rId9" cstate="print"/>
                    <a:srcRect/>
                    <a:stretch>
                      <a:fillRect/>
                    </a:stretch>
                  </pic:blipFill>
                  <pic:spPr>
                    <a:xfrm>
                      <a:off x="0" y="0"/>
                      <a:ext cx="4721459" cy="2231728"/>
                    </a:xfrm>
                    <a:prstGeom prst="rect">
                      <a:avLst/>
                    </a:prstGeom>
                    <a:ln w="28575" cap="sq" cmpd="sng">
                      <a:solidFill>
                        <a:srgbClr val="000000"/>
                      </a:solidFill>
                      <a:prstDash val="solid"/>
                      <a:miter/>
                    </a:ln>
                    <a:effectLst>
                      <a:outerShdw blurRad="50800" dist="38100" dir="2700000" algn="tl" rotWithShape="0">
                        <a:srgbClr val="000000">
                          <a:alpha val="43000"/>
                        </a:srgbClr>
                      </a:outerShdw>
                    </a:effectLst>
                  </pic:spPr>
                </pic:pic>
              </a:graphicData>
            </a:graphic>
          </wp:anchor>
        </w:drawing>
      </w: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spacing w:line="400" w:lineRule="exact"/>
        <w:ind w:firstLine="560" w:firstLineChars="200"/>
        <w:jc w:val="left"/>
        <w:rPr>
          <w:rFonts w:ascii="Times New Roman" w:hAnsi="Times New Roman" w:eastAsia="仿宋_GB2312" w:cs="Arial"/>
          <w:color w:val="000000" w:themeColor="text1"/>
          <w:kern w:val="0"/>
          <w:sz w:val="28"/>
          <w:szCs w:val="24"/>
          <w14:textFill>
            <w14:solidFill>
              <w14:schemeClr w14:val="tx1"/>
            </w14:solidFill>
          </w14:textFill>
        </w:rPr>
      </w:pPr>
      <w:r>
        <w:rPr>
          <w:rFonts w:ascii="Times New Roman" w:hAnsi="Times New Roman" w:eastAsia="仿宋_GB2312" w:cs="Arial"/>
          <w:color w:val="000000" w:themeColor="text1"/>
          <w:kern w:val="0"/>
          <w:sz w:val="28"/>
          <w:szCs w:val="24"/>
          <w14:textFill>
            <w14:solidFill>
              <w14:schemeClr w14:val="tx1"/>
            </w14:solidFill>
          </w14:textFill>
        </w:rPr>
        <w:t>第五步，在打开页面可看到，“在线验证报告”下方有“查看”和“申请”两个选项，没有申请的需要点击“申请”的按纽，已经申请过的点击“查看”的按纽，此处点击“查看”进入下级页面。</w:t>
      </w: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r>
        <w:rPr>
          <w:rFonts w:hint="eastAsia" w:ascii="Times New Roman" w:hAnsi="Times New Roman" w:eastAsia="宋体" w:cs="Arial"/>
          <w:color w:val="000000" w:themeColor="text1"/>
          <w:kern w:val="0"/>
          <w:sz w:val="24"/>
          <w:szCs w:val="24"/>
          <w14:textFill>
            <w14:solidFill>
              <w14:schemeClr w14:val="tx1"/>
            </w14:solidFill>
          </w14:textFill>
        </w:rPr>
        <w:drawing>
          <wp:anchor distT="0" distB="0" distL="0" distR="0" simplePos="0" relativeHeight="251662336" behindDoc="0" locked="0" layoutInCell="1" allowOverlap="1">
            <wp:simplePos x="0" y="0"/>
            <wp:positionH relativeFrom="column">
              <wp:posOffset>76200</wp:posOffset>
            </wp:positionH>
            <wp:positionV relativeFrom="paragraph">
              <wp:posOffset>36830</wp:posOffset>
            </wp:positionV>
            <wp:extent cx="4885690" cy="2496820"/>
            <wp:effectExtent l="19050" t="0" r="0" b="0"/>
            <wp:wrapNone/>
            <wp:docPr id="1030" name="图片 45" descr="https://p.ssl.qhimg.com/t015aa4c5aa8491bdea.jpg"/>
            <wp:cNvGraphicFramePr/>
            <a:graphic xmlns:a="http://schemas.openxmlformats.org/drawingml/2006/main">
              <a:graphicData uri="http://schemas.openxmlformats.org/drawingml/2006/picture">
                <pic:pic xmlns:pic="http://schemas.openxmlformats.org/drawingml/2006/picture">
                  <pic:nvPicPr>
                    <pic:cNvPr id="1030" name="图片 45" descr="https://p.ssl.qhimg.com/t015aa4c5aa8491bdea.jpg"/>
                    <pic:cNvPicPr/>
                  </pic:nvPicPr>
                  <pic:blipFill>
                    <a:blip r:embed="rId10" cstate="print"/>
                    <a:srcRect/>
                    <a:stretch>
                      <a:fillRect/>
                    </a:stretch>
                  </pic:blipFill>
                  <pic:spPr>
                    <a:xfrm>
                      <a:off x="0" y="0"/>
                      <a:ext cx="4885966" cy="2496710"/>
                    </a:xfrm>
                    <a:prstGeom prst="rect">
                      <a:avLst/>
                    </a:prstGeom>
                    <a:ln>
                      <a:noFill/>
                    </a:ln>
                  </pic:spPr>
                </pic:pic>
              </a:graphicData>
            </a:graphic>
          </wp:anchor>
        </w:drawing>
      </w: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spacing w:line="400" w:lineRule="exact"/>
        <w:ind w:firstLine="560" w:firstLineChars="200"/>
        <w:jc w:val="left"/>
        <w:rPr>
          <w:rFonts w:ascii="Times New Roman" w:hAnsi="Times New Roman" w:eastAsia="仿宋_GB2312" w:cs="Arial"/>
          <w:color w:val="000000" w:themeColor="text1"/>
          <w:kern w:val="0"/>
          <w:sz w:val="28"/>
          <w:szCs w:val="24"/>
          <w14:textFill>
            <w14:solidFill>
              <w14:schemeClr w14:val="tx1"/>
            </w14:solidFill>
          </w14:textFill>
        </w:rPr>
      </w:pPr>
      <w:r>
        <w:rPr>
          <w:rFonts w:ascii="Times New Roman" w:hAnsi="Times New Roman" w:eastAsia="仿宋_GB2312" w:cs="Arial"/>
          <w:color w:val="000000" w:themeColor="text1"/>
          <w:kern w:val="0"/>
          <w:sz w:val="28"/>
          <w:szCs w:val="24"/>
          <w14:textFill>
            <w14:solidFill>
              <w14:schemeClr w14:val="tx1"/>
            </w14:solidFill>
          </w14:textFill>
        </w:rPr>
        <w:t>第六步，在打开页面的左上方，找到“教育部学籍在线验证报告”下方的“查看”按纽，点击进入下级页面。</w:t>
      </w: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r>
        <w:rPr>
          <w:rFonts w:ascii="Times New Roman" w:hAnsi="Times New Roman" w:eastAsia="宋体" w:cs="Arial"/>
          <w:color w:val="000000" w:themeColor="text1"/>
          <w:kern w:val="0"/>
          <w:sz w:val="24"/>
          <w:szCs w:val="24"/>
          <w14:textFill>
            <w14:solidFill>
              <w14:schemeClr w14:val="tx1"/>
            </w14:solidFill>
          </w14:textFill>
        </w:rPr>
        <w:drawing>
          <wp:inline distT="0" distB="0" distL="0" distR="0">
            <wp:extent cx="5008245" cy="2176145"/>
            <wp:effectExtent l="0" t="0" r="1905" b="0"/>
            <wp:docPr id="1031" name="图片 46" descr="https://p.ssl.qhimg.com/t0164230de37d827c2e.jpg"/>
            <wp:cNvGraphicFramePr/>
            <a:graphic xmlns:a="http://schemas.openxmlformats.org/drawingml/2006/main">
              <a:graphicData uri="http://schemas.openxmlformats.org/drawingml/2006/picture">
                <pic:pic xmlns:pic="http://schemas.openxmlformats.org/drawingml/2006/picture">
                  <pic:nvPicPr>
                    <pic:cNvPr id="1031" name="图片 46" descr="https://p.ssl.qhimg.com/t0164230de37d827c2e.jpg"/>
                    <pic:cNvPicPr/>
                  </pic:nvPicPr>
                  <pic:blipFill>
                    <a:blip r:embed="rId11" cstate="print"/>
                    <a:srcRect/>
                    <a:stretch>
                      <a:fillRect/>
                    </a:stretch>
                  </pic:blipFill>
                  <pic:spPr>
                    <a:xfrm>
                      <a:off x="0" y="0"/>
                      <a:ext cx="5016293" cy="2180027"/>
                    </a:xfrm>
                    <a:prstGeom prst="rect">
                      <a:avLst/>
                    </a:prstGeom>
                    <a:ln>
                      <a:noFill/>
                    </a:ln>
                  </pic:spPr>
                </pic:pic>
              </a:graphicData>
            </a:graphic>
          </wp:inline>
        </w:drawing>
      </w:r>
    </w:p>
    <w:p>
      <w:pPr>
        <w:widowControl/>
        <w:shd w:val="clear" w:color="auto" w:fill="FFFFFF"/>
        <w:spacing w:line="400" w:lineRule="exact"/>
        <w:ind w:firstLine="560" w:firstLineChars="200"/>
        <w:jc w:val="left"/>
        <w:rPr>
          <w:rFonts w:ascii="Times New Roman" w:hAnsi="Times New Roman" w:eastAsia="仿宋_GB2312" w:cs="Arial"/>
          <w:color w:val="000000" w:themeColor="text1"/>
          <w:kern w:val="0"/>
          <w:sz w:val="28"/>
          <w:szCs w:val="24"/>
          <w14:textFill>
            <w14:solidFill>
              <w14:schemeClr w14:val="tx1"/>
            </w14:solidFill>
          </w14:textFill>
        </w:rPr>
      </w:pPr>
      <w:r>
        <w:rPr>
          <w:rFonts w:ascii="Times New Roman" w:hAnsi="Times New Roman" w:eastAsia="仿宋_GB2312" w:cs="Arial"/>
          <w:color w:val="000000" w:themeColor="text1"/>
          <w:kern w:val="0"/>
          <w:sz w:val="28"/>
          <w:szCs w:val="24"/>
          <w14:textFill>
            <w14:solidFill>
              <w14:schemeClr w14:val="tx1"/>
            </w14:solidFill>
          </w14:textFill>
        </w:rPr>
        <w:t>第七步，在打开页面会显示您的学校、及“已申请的报告”信息，找到右侧的“查看”的按纽，点击进入下级页面。</w:t>
      </w: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r>
        <w:rPr>
          <w:rFonts w:hint="eastAsia" w:ascii="Times New Roman" w:hAnsi="Times New Roman" w:eastAsia="宋体" w:cs="Arial"/>
          <w:color w:val="000000" w:themeColor="text1"/>
          <w:kern w:val="0"/>
          <w:sz w:val="24"/>
          <w:szCs w:val="24"/>
          <w14:textFill>
            <w14:solidFill>
              <w14:schemeClr w14:val="tx1"/>
            </w14:solidFill>
          </w14:textFill>
        </w:rPr>
        <w:drawing>
          <wp:anchor distT="0" distB="0" distL="0" distR="0" simplePos="0" relativeHeight="251660288" behindDoc="0" locked="0" layoutInCell="1" allowOverlap="1">
            <wp:simplePos x="0" y="0"/>
            <wp:positionH relativeFrom="column">
              <wp:posOffset>15875</wp:posOffset>
            </wp:positionH>
            <wp:positionV relativeFrom="paragraph">
              <wp:posOffset>99060</wp:posOffset>
            </wp:positionV>
            <wp:extent cx="5001260" cy="2328545"/>
            <wp:effectExtent l="38100" t="57150" r="123466" b="91109"/>
            <wp:wrapNone/>
            <wp:docPr id="1032" name="图片 7"/>
            <wp:cNvGraphicFramePr/>
            <a:graphic xmlns:a="http://schemas.openxmlformats.org/drawingml/2006/main">
              <a:graphicData uri="http://schemas.openxmlformats.org/drawingml/2006/picture">
                <pic:pic xmlns:pic="http://schemas.openxmlformats.org/drawingml/2006/picture">
                  <pic:nvPicPr>
                    <pic:cNvPr id="1032" name="图片 7"/>
                    <pic:cNvPicPr/>
                  </pic:nvPicPr>
                  <pic:blipFill>
                    <a:blip r:embed="rId12" cstate="print"/>
                    <a:srcRect/>
                    <a:stretch>
                      <a:fillRect/>
                    </a:stretch>
                  </pic:blipFill>
                  <pic:spPr>
                    <a:xfrm>
                      <a:off x="0" y="0"/>
                      <a:ext cx="5000984" cy="2328240"/>
                    </a:xfrm>
                    <a:prstGeom prst="rect">
                      <a:avLst/>
                    </a:prstGeom>
                    <a:ln w="28575" cap="sq" cmpd="sng">
                      <a:solidFill>
                        <a:srgbClr val="000000"/>
                      </a:solidFill>
                      <a:prstDash val="solid"/>
                      <a:miter/>
                    </a:ln>
                    <a:effectLst>
                      <a:outerShdw blurRad="50800" dist="38100" dir="2700000" algn="tl" rotWithShape="0">
                        <a:srgbClr val="000000">
                          <a:alpha val="43000"/>
                        </a:srgbClr>
                      </a:outerShdw>
                    </a:effectLst>
                  </pic:spPr>
                </pic:pic>
              </a:graphicData>
            </a:graphic>
          </wp:anchor>
        </w:drawing>
      </w: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p>
    <w:p>
      <w:pPr>
        <w:widowControl/>
        <w:shd w:val="clear" w:color="auto" w:fill="FFFFFF"/>
        <w:spacing w:line="400" w:lineRule="exact"/>
        <w:ind w:firstLine="560" w:firstLineChars="200"/>
        <w:jc w:val="left"/>
        <w:rPr>
          <w:rFonts w:ascii="Times New Roman" w:hAnsi="Times New Roman" w:eastAsia="仿宋_GB2312" w:cs="Arial"/>
          <w:color w:val="000000" w:themeColor="text1"/>
          <w:kern w:val="0"/>
          <w:sz w:val="28"/>
          <w:szCs w:val="24"/>
          <w14:textFill>
            <w14:solidFill>
              <w14:schemeClr w14:val="tx1"/>
            </w14:solidFill>
          </w14:textFill>
        </w:rPr>
      </w:pPr>
      <w:r>
        <w:rPr>
          <w:rFonts w:ascii="Times New Roman" w:hAnsi="Times New Roman" w:eastAsia="仿宋_GB2312" w:cs="Arial"/>
          <w:color w:val="000000" w:themeColor="text1"/>
          <w:kern w:val="0"/>
          <w:sz w:val="28"/>
          <w:szCs w:val="24"/>
          <w14:textFill>
            <w14:solidFill>
              <w14:schemeClr w14:val="tx1"/>
            </w14:solidFill>
          </w14:textFill>
        </w:rPr>
        <w:t>第八步，在打开的页面，会显示您的“教育部学籍在线验证报告”的详细内容，找到右上角的小打印机的标志，点击即可进行打印。</w:t>
      </w:r>
    </w:p>
    <w:p>
      <w:pPr>
        <w:widowControl/>
        <w:shd w:val="clear" w:color="auto" w:fill="FFFFFF"/>
        <w:jc w:val="left"/>
        <w:rPr>
          <w:rFonts w:ascii="Times New Roman" w:hAnsi="Times New Roman" w:eastAsia="宋体" w:cs="Arial"/>
          <w:color w:val="000000" w:themeColor="text1"/>
          <w:kern w:val="0"/>
          <w:sz w:val="24"/>
          <w:szCs w:val="24"/>
          <w14:textFill>
            <w14:solidFill>
              <w14:schemeClr w14:val="tx1"/>
            </w14:solidFill>
          </w14:textFill>
        </w:rPr>
      </w:pPr>
      <w:r>
        <w:rPr>
          <w:rFonts w:ascii="Times New Roman" w:hAnsi="Times New Roman" w:eastAsia="宋体" w:cs="Arial"/>
          <w:color w:val="000000" w:themeColor="text1"/>
          <w:kern w:val="0"/>
          <w:sz w:val="24"/>
          <w:szCs w:val="24"/>
          <w14:textFill>
            <w14:solidFill>
              <w14:schemeClr w14:val="tx1"/>
            </w14:solidFill>
          </w14:textFill>
        </w:rPr>
        <w:drawing>
          <wp:anchor distT="0" distB="0" distL="0" distR="0" simplePos="0" relativeHeight="251661312" behindDoc="0" locked="0" layoutInCell="1" allowOverlap="1">
            <wp:simplePos x="0" y="0"/>
            <wp:positionH relativeFrom="column">
              <wp:posOffset>80010</wp:posOffset>
            </wp:positionH>
            <wp:positionV relativeFrom="paragraph">
              <wp:posOffset>137795</wp:posOffset>
            </wp:positionV>
            <wp:extent cx="4931410" cy="2099310"/>
            <wp:effectExtent l="76200" t="76200" r="135890" b="130175"/>
            <wp:wrapNone/>
            <wp:docPr id="1033" name="图片 10"/>
            <wp:cNvGraphicFramePr/>
            <a:graphic xmlns:a="http://schemas.openxmlformats.org/drawingml/2006/main">
              <a:graphicData uri="http://schemas.openxmlformats.org/drawingml/2006/picture">
                <pic:pic xmlns:pic="http://schemas.openxmlformats.org/drawingml/2006/picture">
                  <pic:nvPicPr>
                    <pic:cNvPr id="1033" name="图片 10"/>
                    <pic:cNvPicPr/>
                  </pic:nvPicPr>
                  <pic:blipFill>
                    <a:blip r:embed="rId13" cstate="print"/>
                    <a:srcRect/>
                    <a:stretch>
                      <a:fillRect/>
                    </a:stretch>
                  </pic:blipFill>
                  <pic:spPr>
                    <a:xfrm>
                      <a:off x="0" y="0"/>
                      <a:ext cx="4934368" cy="2100516"/>
                    </a:xfrm>
                    <a:prstGeom prst="rect">
                      <a:avLst/>
                    </a:prstGeom>
                    <a:ln w="28575" cap="sq" cmpd="sng">
                      <a:solidFill>
                        <a:srgbClr val="000000"/>
                      </a:solidFill>
                      <a:prstDash val="solid"/>
                      <a:miter/>
                    </a:ln>
                    <a:effectLst>
                      <a:outerShdw blurRad="50800" dist="38100" dir="2700000" algn="tl" rotWithShape="0">
                        <a:srgbClr val="000000">
                          <a:alpha val="43000"/>
                        </a:srgbClr>
                      </a:outerShdw>
                    </a:effectLst>
                  </pic:spPr>
                </pic:pic>
              </a:graphicData>
            </a:graphic>
          </wp:anchor>
        </w:drawing>
      </w:r>
    </w:p>
    <w:p>
      <w:pPr>
        <w:spacing w:line="600" w:lineRule="exact"/>
        <w:jc w:val="left"/>
        <w:rPr>
          <w:rFonts w:ascii="Times New Roman" w:hAnsi="Times New Roman" w:eastAsia="黑体" w:cs="黑体"/>
          <w:color w:val="000000" w:themeColor="text1"/>
          <w:sz w:val="28"/>
          <w:szCs w:val="28"/>
          <w14:textFill>
            <w14:solidFill>
              <w14:schemeClr w14:val="tx1"/>
            </w14:solidFill>
          </w14:textFill>
        </w:rPr>
      </w:pPr>
    </w:p>
    <w:p>
      <w:pPr>
        <w:widowControl/>
        <w:spacing w:line="560" w:lineRule="exact"/>
        <w:rPr>
          <w:rFonts w:ascii="Times New Roman" w:hAnsi="Times New Roman" w:eastAsia="仿宋_GB2312" w:cs="仿宋_GB2312"/>
          <w:b/>
          <w:color w:val="000000" w:themeColor="text1"/>
          <w:sz w:val="32"/>
          <w:szCs w:val="32"/>
          <w14:textFill>
            <w14:solidFill>
              <w14:schemeClr w14:val="tx1"/>
            </w14:solidFill>
          </w14:textFill>
        </w:rPr>
      </w:pPr>
    </w:p>
    <w:p>
      <w:pPr>
        <w:spacing w:line="600" w:lineRule="exact"/>
        <w:jc w:val="left"/>
        <w:rPr>
          <w:rFonts w:ascii="Times New Roman" w:hAnsi="Times New Roman" w:eastAsia="黑体" w:cs="黑体"/>
          <w:color w:val="000000" w:themeColor="text1"/>
          <w:sz w:val="28"/>
          <w:szCs w:val="28"/>
          <w14:textFill>
            <w14:solidFill>
              <w14:schemeClr w14:val="tx1"/>
            </w14:solidFill>
          </w14:textFill>
        </w:rPr>
      </w:pPr>
    </w:p>
    <w:p>
      <w:pPr>
        <w:spacing w:line="600" w:lineRule="exact"/>
        <w:jc w:val="left"/>
        <w:rPr>
          <w:rFonts w:ascii="Times New Roman" w:hAnsi="Times New Roman" w:eastAsia="黑体" w:cs="黑体"/>
          <w:color w:val="000000" w:themeColor="text1"/>
          <w:sz w:val="28"/>
          <w:szCs w:val="28"/>
          <w14:textFill>
            <w14:solidFill>
              <w14:schemeClr w14:val="tx1"/>
            </w14:solidFill>
          </w14:textFill>
        </w:rPr>
      </w:pPr>
    </w:p>
    <w:p>
      <w:pPr>
        <w:widowControl/>
        <w:spacing w:line="560" w:lineRule="exact"/>
        <w:textAlignment w:val="baseline"/>
        <w:rPr>
          <w:rFonts w:ascii="Times New Roman" w:hAnsi="Times New Roman" w:eastAsia="仿宋_GB2312" w:cs="仿宋_GB2312"/>
          <w:b/>
          <w:color w:val="000000" w:themeColor="text1"/>
          <w:sz w:val="32"/>
          <w:szCs w:val="32"/>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C2CA41-94A4-4B5E-97F0-2A1819F8B3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283245D8-282D-45FA-9BF0-809A8EE837DD}"/>
  </w:font>
  <w:font w:name="仿宋_GB2312">
    <w:panose1 w:val="02010609030101010101"/>
    <w:charset w:val="86"/>
    <w:family w:val="modern"/>
    <w:pitch w:val="default"/>
    <w:sig w:usb0="00000001" w:usb1="080E0000" w:usb2="00000000" w:usb3="00000000" w:csb0="00040000" w:csb1="00000000"/>
    <w:embedRegular r:id="rId3" w:fontKey="{E74D358D-7F43-4E4A-BE4E-B11ED2746AD5}"/>
  </w:font>
  <w:font w:name="方正小标宋简体">
    <w:panose1 w:val="02000000000000000000"/>
    <w:charset w:val="86"/>
    <w:family w:val="script"/>
    <w:pitch w:val="default"/>
    <w:sig w:usb0="00000001" w:usb1="08000000" w:usb2="00000000" w:usb3="00000000" w:csb0="00040000" w:csb1="00000000"/>
    <w:embedRegular r:id="rId4" w:fontKey="{0A49FFA3-15AD-4271-A413-B4F46630EE36}"/>
  </w:font>
  <w:font w:name="仿宋">
    <w:panose1 w:val="02010609060101010101"/>
    <w:charset w:val="86"/>
    <w:family w:val="modern"/>
    <w:pitch w:val="default"/>
    <w:sig w:usb0="800002BF" w:usb1="38CF7CFA" w:usb2="00000016" w:usb3="00000000" w:csb0="00040001" w:csb1="00000000"/>
    <w:embedRegular r:id="rId5" w:fontKey="{BE30D13B-0DA4-4244-AE86-B762C9230D5E}"/>
  </w:font>
  <w:font w:name="Arial">
    <w:panose1 w:val="020B0604020202020204"/>
    <w:charset w:val="00"/>
    <w:family w:val="swiss"/>
    <w:pitch w:val="default"/>
    <w:sig w:usb0="E0002EFF" w:usb1="C000785B" w:usb2="00000009" w:usb3="00000000" w:csb0="400001FF" w:csb1="FFFF0000"/>
    <w:embedRegular r:id="rId6" w:fontKey="{D6CE56F5-459A-4825-B236-B17C08E7719E}"/>
  </w:font>
  <w:font w:name="Tahoma">
    <w:panose1 w:val="020B0604030504040204"/>
    <w:charset w:val="00"/>
    <w:family w:val="swiss"/>
    <w:pitch w:val="default"/>
    <w:sig w:usb0="E1002EFF" w:usb1="C000605B" w:usb2="00000029" w:usb3="00000000" w:csb0="200101FF" w:csb1="20280000"/>
    <w:embedRegular r:id="rId7" w:fontKey="{8E5B603F-4EAF-4294-A2EC-238071C16273}"/>
  </w:font>
  <w:font w:name="楷体_GB2312">
    <w:panose1 w:val="02010609030101010101"/>
    <w:charset w:val="86"/>
    <w:family w:val="modern"/>
    <w:pitch w:val="default"/>
    <w:sig w:usb0="00000001" w:usb1="080E0000" w:usb2="00000000" w:usb3="00000000" w:csb0="00040000" w:csb1="00000000"/>
    <w:embedRegular r:id="rId8" w:fontKey="{77200F6F-131E-49E9-8A49-E396BB1574C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仿宋_GB2312" w:eastAsia="仿宋_GB2312"/>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rPr>
      <w:id w:val="-1631784361"/>
    </w:sdtPr>
    <w:sdtEndPr>
      <w:rPr>
        <w:rFonts w:hint="eastAsia" w:ascii="仿宋_GB2312" w:eastAsia="仿宋_GB2312"/>
        <w:sz w:val="21"/>
      </w:rPr>
    </w:sdtEndPr>
    <w:sdtContent>
      <w:p>
        <w:pPr>
          <w:pStyle w:val="4"/>
          <w:wordWrap w:val="0"/>
          <w:ind w:right="420"/>
          <w:rPr>
            <w:rFonts w:ascii="仿宋_GB2312" w:eastAsia="仿宋_GB2312"/>
            <w:sz w:val="21"/>
          </w:rPr>
        </w:pPr>
        <w:r>
          <w:rPr>
            <w:rFonts w:hint="eastAsia" w:ascii="仿宋_GB2312" w:eastAsia="仿宋_GB2312"/>
            <w:sz w:val="21"/>
          </w:rPr>
          <w:t xml:space="preserve">— </w:t>
        </w:r>
        <w:r>
          <w:rPr>
            <w:rFonts w:hint="eastAsia" w:ascii="仿宋_GB2312" w:eastAsia="仿宋_GB2312"/>
            <w:sz w:val="21"/>
          </w:rPr>
          <w:fldChar w:fldCharType="begin"/>
        </w:r>
        <w:r>
          <w:rPr>
            <w:rFonts w:hint="eastAsia" w:ascii="仿宋_GB2312" w:eastAsia="仿宋_GB2312"/>
            <w:sz w:val="21"/>
          </w:rPr>
          <w:instrText xml:space="preserve">PAGE   \* MERGEFORMAT</w:instrText>
        </w:r>
        <w:r>
          <w:rPr>
            <w:rFonts w:hint="eastAsia" w:ascii="仿宋_GB2312" w:eastAsia="仿宋_GB2312"/>
            <w:sz w:val="21"/>
          </w:rPr>
          <w:fldChar w:fldCharType="separate"/>
        </w:r>
        <w:r>
          <w:rPr>
            <w:rFonts w:ascii="仿宋_GB2312" w:eastAsia="仿宋_GB2312"/>
            <w:sz w:val="21"/>
            <w:lang w:val="zh-CN"/>
          </w:rPr>
          <w:t>2</w:t>
        </w:r>
        <w:r>
          <w:rPr>
            <w:rFonts w:hint="eastAsia" w:ascii="仿宋_GB2312" w:eastAsia="仿宋_GB2312"/>
            <w:sz w:val="21"/>
          </w:rPr>
          <w:fldChar w:fldCharType="end"/>
        </w:r>
        <w:r>
          <w:rPr>
            <w:rFonts w:hint="eastAsia" w:ascii="仿宋_GB2312" w:eastAsia="仿宋_GB2312"/>
            <w:sz w:val="21"/>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B3299C"/>
    <w:multiLevelType w:val="singleLevel"/>
    <w:tmpl w:val="E8B3299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3ZTExN2EyMDllNmE3ZjkzNTFjMmQ1YTM5NTU5YjYifQ=="/>
  </w:docVars>
  <w:rsids>
    <w:rsidRoot w:val="00000000"/>
    <w:rsid w:val="56313D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8"/>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Times New Roman" w:hAnsi="Times New Roman" w:eastAsia="仿宋_GB2312" w:cs="Times New Roman"/>
      <w:kern w:val="0"/>
      <w:sz w:val="24"/>
      <w:szCs w:val="24"/>
    </w:rPr>
  </w:style>
  <w:style w:type="table" w:styleId="8">
    <w:name w:val="Table Grid"/>
    <w:basedOn w:val="7"/>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unhideWhenUsed/>
    <w:qFormat/>
    <w:uiPriority w:val="99"/>
    <w:rPr>
      <w:sz w:val="21"/>
      <w:szCs w:val="21"/>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Body text|1_"/>
    <w:basedOn w:val="9"/>
    <w:link w:val="17"/>
    <w:qFormat/>
    <w:uiPriority w:val="0"/>
    <w:rPr>
      <w:rFonts w:ascii="宋体" w:hAnsi="宋体" w:eastAsia="宋体" w:cs="宋体"/>
      <w:sz w:val="28"/>
      <w:szCs w:val="28"/>
      <w:lang w:val="zh-TW" w:eastAsia="zh-TW" w:bidi="zh-TW"/>
    </w:rPr>
  </w:style>
  <w:style w:type="paragraph" w:customStyle="1" w:styleId="17">
    <w:name w:val="Body text|1"/>
    <w:basedOn w:val="1"/>
    <w:link w:val="16"/>
    <w:qFormat/>
    <w:uiPriority w:val="0"/>
    <w:pPr>
      <w:spacing w:line="451" w:lineRule="auto"/>
      <w:ind w:firstLine="400"/>
      <w:jc w:val="left"/>
    </w:pPr>
    <w:rPr>
      <w:rFonts w:ascii="宋体" w:hAnsi="宋体" w:eastAsia="宋体" w:cs="宋体"/>
      <w:sz w:val="28"/>
      <w:szCs w:val="28"/>
      <w:lang w:val="zh-TW" w:eastAsia="zh-TW" w:bidi="zh-TW"/>
    </w:rPr>
  </w:style>
  <w:style w:type="character" w:customStyle="1" w:styleId="18">
    <w:name w:val="批注框文本 字符"/>
    <w:basedOn w:val="9"/>
    <w:link w:val="3"/>
    <w:semiHidden/>
    <w:qFormat/>
    <w:uiPriority w:val="99"/>
    <w:rPr>
      <w:sz w:val="18"/>
      <w:szCs w:val="18"/>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9414</Words>
  <Characters>10768</Characters>
  <Lines>84</Lines>
  <Paragraphs>23</Paragraphs>
  <TotalTime>13</TotalTime>
  <ScaleCrop>false</ScaleCrop>
  <LinksUpToDate>false</LinksUpToDate>
  <CharactersWithSpaces>10802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2023-03-16T04:08:00Z</dcterms:created>
  <dc:creator>PC</dc:creator>
  <cp:lastModifiedBy>陈冲</cp:lastModifiedBy>
  <cp:lastPrinted>2023-03-15T19:12:00Z</cp:lastPrinted>
  <dcterms:modified xsi:type="dcterms:W3CDTF">2023-03-15T13:16:02Z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36FD8952BB774A3EA5E01240914447F4</vt:lpwstr>
  </property>
</Properties>
</file>