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89" w:rsidRPr="006D7789" w:rsidRDefault="006D7789" w:rsidP="006D7789">
      <w:pPr>
        <w:widowControl/>
        <w:shd w:val="clear" w:color="auto" w:fill="FFFFFF"/>
        <w:spacing w:line="585" w:lineRule="atLeast"/>
        <w:ind w:firstLine="300"/>
        <w:jc w:val="left"/>
        <w:outlineLvl w:val="0"/>
        <w:rPr>
          <w:rFonts w:ascii="微软雅黑" w:eastAsia="微软雅黑" w:hAnsi="微软雅黑" w:cs="宋体"/>
          <w:b/>
          <w:bCs/>
          <w:color w:val="000000"/>
          <w:kern w:val="36"/>
          <w:sz w:val="36"/>
          <w:szCs w:val="36"/>
        </w:rPr>
      </w:pPr>
      <w:r w:rsidRPr="006D7789">
        <w:rPr>
          <w:rFonts w:ascii="微软雅黑" w:eastAsia="微软雅黑" w:hAnsi="微软雅黑" w:cs="宋体" w:hint="eastAsia"/>
          <w:b/>
          <w:bCs/>
          <w:color w:val="000000"/>
          <w:kern w:val="36"/>
          <w:sz w:val="36"/>
          <w:szCs w:val="36"/>
        </w:rPr>
        <w:t>2023年广西公务员考试专业范围_专业资格审查办法_专业目录</w:t>
      </w:r>
    </w:p>
    <w:p w:rsidR="006D7789" w:rsidRPr="006D7789" w:rsidRDefault="006D7789" w:rsidP="006D7789">
      <w:pPr>
        <w:widowControl/>
        <w:shd w:val="clear" w:color="auto" w:fill="FFFFFF"/>
        <w:spacing w:line="330" w:lineRule="atLeast"/>
        <w:ind w:firstLine="480"/>
        <w:jc w:val="center"/>
        <w:rPr>
          <w:rFonts w:ascii="微软雅黑" w:eastAsia="微软雅黑" w:hAnsi="微软雅黑" w:cs="宋体" w:hint="eastAsia"/>
          <w:color w:val="000000"/>
          <w:kern w:val="0"/>
          <w:sz w:val="24"/>
          <w:szCs w:val="24"/>
        </w:rPr>
      </w:pPr>
      <w:r w:rsidRPr="006D7789">
        <w:rPr>
          <w:rFonts w:ascii="微软雅黑" w:eastAsia="微软雅黑" w:hAnsi="微软雅黑" w:cs="宋体" w:hint="eastAsia"/>
          <w:b/>
          <w:bCs/>
          <w:color w:val="000000"/>
          <w:kern w:val="0"/>
          <w:sz w:val="24"/>
          <w:szCs w:val="24"/>
        </w:rPr>
        <w:t>广西壮族自治区考试录用公务员专业分类指导目录（2023年版）</w:t>
      </w:r>
    </w:p>
    <w:p w:rsidR="006D7789" w:rsidRPr="006D7789" w:rsidRDefault="006D7789" w:rsidP="006D7789">
      <w:pPr>
        <w:widowControl/>
        <w:shd w:val="clear" w:color="auto" w:fill="FFFFFF"/>
        <w:spacing w:line="330" w:lineRule="atLeast"/>
        <w:ind w:firstLine="480"/>
        <w:jc w:val="left"/>
        <w:rPr>
          <w:rFonts w:ascii="微软雅黑" w:eastAsia="微软雅黑" w:hAnsi="微软雅黑" w:cs="宋体" w:hint="eastAsia"/>
          <w:color w:val="000000"/>
          <w:kern w:val="0"/>
          <w:sz w:val="24"/>
          <w:szCs w:val="24"/>
        </w:rPr>
      </w:pPr>
      <w:r w:rsidRPr="006D7789">
        <w:rPr>
          <w:rFonts w:ascii="微软雅黑" w:eastAsia="微软雅黑" w:hAnsi="微软雅黑" w:cs="宋体" w:hint="eastAsia"/>
          <w:color w:val="000000"/>
          <w:kern w:val="0"/>
          <w:sz w:val="24"/>
          <w:szCs w:val="24"/>
        </w:rPr>
        <w:t>说明：</w:t>
      </w:r>
    </w:p>
    <w:p w:rsidR="006D7789" w:rsidRPr="006D7789" w:rsidRDefault="006D7789" w:rsidP="006D7789">
      <w:pPr>
        <w:widowControl/>
        <w:shd w:val="clear" w:color="auto" w:fill="FFFFFF"/>
        <w:spacing w:line="330" w:lineRule="atLeast"/>
        <w:ind w:firstLine="480"/>
        <w:jc w:val="left"/>
        <w:rPr>
          <w:rFonts w:ascii="微软雅黑" w:eastAsia="微软雅黑" w:hAnsi="微软雅黑" w:cs="宋体" w:hint="eastAsia"/>
          <w:color w:val="000000"/>
          <w:kern w:val="0"/>
          <w:sz w:val="24"/>
          <w:szCs w:val="24"/>
        </w:rPr>
      </w:pPr>
      <w:r w:rsidRPr="006D7789">
        <w:rPr>
          <w:rFonts w:ascii="微软雅黑" w:eastAsia="微软雅黑" w:hAnsi="微软雅黑" w:cs="宋体" w:hint="eastAsia"/>
          <w:color w:val="000000"/>
          <w:kern w:val="0"/>
          <w:sz w:val="24"/>
          <w:szCs w:val="24"/>
        </w:rPr>
        <w:t>1、本目录仅适用于指导我区面向社会考试录用公务员工作，不适用于指导其他任何考试工作。</w:t>
      </w:r>
    </w:p>
    <w:p w:rsidR="006D7789" w:rsidRPr="006D7789" w:rsidRDefault="006D7789" w:rsidP="006D7789">
      <w:pPr>
        <w:widowControl/>
        <w:shd w:val="clear" w:color="auto" w:fill="FFFFFF"/>
        <w:spacing w:line="330" w:lineRule="atLeast"/>
        <w:ind w:firstLine="480"/>
        <w:jc w:val="left"/>
        <w:rPr>
          <w:rFonts w:ascii="微软雅黑" w:eastAsia="微软雅黑" w:hAnsi="微软雅黑" w:cs="宋体" w:hint="eastAsia"/>
          <w:color w:val="000000"/>
          <w:kern w:val="0"/>
          <w:sz w:val="24"/>
          <w:szCs w:val="24"/>
        </w:rPr>
      </w:pPr>
      <w:r w:rsidRPr="006D7789">
        <w:rPr>
          <w:rFonts w:ascii="微软雅黑" w:eastAsia="微软雅黑" w:hAnsi="微软雅黑" w:cs="宋体" w:hint="eastAsia"/>
          <w:color w:val="000000"/>
          <w:kern w:val="0"/>
          <w:sz w:val="24"/>
          <w:szCs w:val="24"/>
        </w:rPr>
        <w:t>2、招考职位计划表中的专业要求，由招录机关(单位)设置并负责解释，本目录供招录机关(单位)在设置专业条件及考生报考职位时参考;</w:t>
      </w:r>
    </w:p>
    <w:p w:rsidR="006D7789" w:rsidRPr="006D7789" w:rsidRDefault="006D7789" w:rsidP="006D7789">
      <w:pPr>
        <w:widowControl/>
        <w:shd w:val="clear" w:color="auto" w:fill="FFFFFF"/>
        <w:spacing w:line="330" w:lineRule="atLeast"/>
        <w:ind w:firstLine="480"/>
        <w:jc w:val="left"/>
        <w:rPr>
          <w:rFonts w:ascii="微软雅黑" w:eastAsia="微软雅黑" w:hAnsi="微软雅黑" w:cs="宋体" w:hint="eastAsia"/>
          <w:color w:val="000000"/>
          <w:kern w:val="0"/>
          <w:sz w:val="24"/>
          <w:szCs w:val="24"/>
        </w:rPr>
      </w:pPr>
      <w:r w:rsidRPr="006D7789">
        <w:rPr>
          <w:rFonts w:ascii="微软雅黑" w:eastAsia="微软雅黑" w:hAnsi="微软雅黑" w:cs="宋体" w:hint="eastAsia"/>
          <w:color w:val="000000"/>
          <w:kern w:val="0"/>
          <w:sz w:val="24"/>
          <w:szCs w:val="24"/>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p>
    <w:p w:rsidR="006D7789" w:rsidRPr="006D7789" w:rsidRDefault="006D7789" w:rsidP="006D7789">
      <w:pPr>
        <w:widowControl/>
        <w:shd w:val="clear" w:color="auto" w:fill="FFFFFF"/>
        <w:spacing w:line="330" w:lineRule="atLeast"/>
        <w:ind w:firstLine="480"/>
        <w:jc w:val="left"/>
        <w:rPr>
          <w:rFonts w:ascii="微软雅黑" w:eastAsia="微软雅黑" w:hAnsi="微软雅黑" w:cs="宋体" w:hint="eastAsia"/>
          <w:color w:val="000000"/>
          <w:kern w:val="0"/>
          <w:sz w:val="24"/>
          <w:szCs w:val="24"/>
        </w:rPr>
      </w:pPr>
      <w:r w:rsidRPr="006D7789">
        <w:rPr>
          <w:rFonts w:ascii="微软雅黑" w:eastAsia="微软雅黑" w:hAnsi="微软雅黑" w:cs="宋体" w:hint="eastAsia"/>
          <w:color w:val="000000"/>
          <w:kern w:val="0"/>
          <w:sz w:val="24"/>
          <w:szCs w:val="24"/>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p>
    <w:p w:rsidR="006D7789" w:rsidRPr="006D7789" w:rsidRDefault="006D7789" w:rsidP="006D7789">
      <w:pPr>
        <w:widowControl/>
        <w:shd w:val="clear" w:color="auto" w:fill="FFFFFF"/>
        <w:spacing w:line="330" w:lineRule="atLeast"/>
        <w:ind w:firstLine="480"/>
        <w:jc w:val="left"/>
        <w:rPr>
          <w:rFonts w:ascii="微软雅黑" w:eastAsia="微软雅黑" w:hAnsi="微软雅黑" w:cs="宋体" w:hint="eastAsia"/>
          <w:color w:val="000000"/>
          <w:kern w:val="0"/>
          <w:sz w:val="24"/>
          <w:szCs w:val="24"/>
        </w:rPr>
      </w:pPr>
      <w:r w:rsidRPr="006D7789">
        <w:rPr>
          <w:rFonts w:ascii="微软雅黑" w:eastAsia="微软雅黑" w:hAnsi="微软雅黑" w:cs="宋体" w:hint="eastAsia"/>
          <w:color w:val="000000"/>
          <w:kern w:val="0"/>
          <w:sz w:val="24"/>
          <w:szCs w:val="24"/>
        </w:rPr>
        <w:t>5、如考生的报考专业属于本目录未涵盖的专业，请将专业核心课程传真资格审查单位，征得同意后，再进行报名。</w:t>
      </w:r>
    </w:p>
    <w:p w:rsidR="006D7789" w:rsidRPr="006D7789" w:rsidRDefault="006D7789" w:rsidP="006D7789">
      <w:pPr>
        <w:widowControl/>
        <w:shd w:val="clear" w:color="auto" w:fill="FFFFFF"/>
        <w:spacing w:line="330" w:lineRule="atLeast"/>
        <w:ind w:firstLine="480"/>
        <w:jc w:val="left"/>
        <w:rPr>
          <w:rFonts w:ascii="微软雅黑" w:eastAsia="微软雅黑" w:hAnsi="微软雅黑" w:cs="宋体" w:hint="eastAsia"/>
          <w:color w:val="000000"/>
          <w:kern w:val="0"/>
          <w:sz w:val="24"/>
          <w:szCs w:val="24"/>
        </w:rPr>
      </w:pPr>
      <w:r w:rsidRPr="006D7789">
        <w:rPr>
          <w:rFonts w:ascii="微软雅黑" w:eastAsia="微软雅黑" w:hAnsi="微软雅黑" w:cs="宋体" w:hint="eastAsia"/>
          <w:color w:val="000000"/>
          <w:kern w:val="0"/>
          <w:sz w:val="24"/>
          <w:szCs w:val="24"/>
        </w:rPr>
        <w:t>6、对可以授予不同学位的专业，以授予的学位类别确定专业类别。</w:t>
      </w:r>
    </w:p>
    <w:p w:rsidR="006D7789" w:rsidRPr="006D7789" w:rsidRDefault="006D7789" w:rsidP="006D7789">
      <w:pPr>
        <w:widowControl/>
        <w:shd w:val="clear" w:color="auto" w:fill="FFFFFF"/>
        <w:spacing w:line="330" w:lineRule="atLeast"/>
        <w:ind w:firstLine="480"/>
        <w:jc w:val="left"/>
        <w:rPr>
          <w:rFonts w:ascii="微软雅黑" w:eastAsia="微软雅黑" w:hAnsi="微软雅黑" w:cs="宋体" w:hint="eastAsia"/>
          <w:color w:val="000000"/>
          <w:kern w:val="0"/>
          <w:sz w:val="24"/>
          <w:szCs w:val="24"/>
        </w:rPr>
      </w:pPr>
      <w:r w:rsidRPr="006D7789">
        <w:rPr>
          <w:rFonts w:ascii="微软雅黑" w:eastAsia="微软雅黑" w:hAnsi="微软雅黑" w:cs="宋体" w:hint="eastAsia"/>
          <w:color w:val="000000"/>
          <w:kern w:val="0"/>
          <w:sz w:val="24"/>
          <w:szCs w:val="24"/>
        </w:rPr>
        <w:lastRenderedPageBreak/>
        <w:t>7、如考生对本目录有意见建议，可将意见建议发送至gxkl_2015@163.com。</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14"/>
        <w:gridCol w:w="3780"/>
        <w:gridCol w:w="3590"/>
        <w:gridCol w:w="3590"/>
      </w:tblGrid>
      <w:tr w:rsidR="006D7789" w:rsidRPr="006D7789" w:rsidTr="006D7789">
        <w:trPr>
          <w:trHeight w:val="37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学历层次</w:t>
            </w:r>
            <w:r w:rsidRPr="006D7789">
              <w:rPr>
                <w:rFonts w:ascii="宋体" w:eastAsia="宋体" w:hAnsi="宋体" w:cs="宋体"/>
                <w:color w:val="333333"/>
                <w:kern w:val="0"/>
                <w:szCs w:val="21"/>
              </w:rPr>
              <w:br/>
              <w:t>专业类别</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专业名称（研究方向）</w:t>
            </w:r>
          </w:p>
        </w:tc>
      </w:tr>
      <w:tr w:rsidR="006D7789" w:rsidRPr="006D7789" w:rsidTr="006D7789">
        <w:trPr>
          <w:trHeight w:val="375"/>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D7789" w:rsidRPr="006D7789" w:rsidRDefault="006D7789" w:rsidP="006D7789">
            <w:pPr>
              <w:widowControl/>
              <w:jc w:val="left"/>
              <w:rPr>
                <w:rFonts w:ascii="宋体" w:eastAsia="宋体" w:hAnsi="宋体" w:cs="宋体"/>
                <w:color w:val="333333"/>
                <w:kern w:val="0"/>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研究生</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本科生</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专科生</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01哲学类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哲学,中国哲学,外国哲学,马克思主义哲学，逻辑学,伦理学,美学,宗教学,科学技术哲学，应用伦理硕士（专业硕士）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哲学,逻辑学,宗教学,伦理学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02经济学类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政治经济学,经济思想史,经济史,西方经济学,世界经济,人口、资源与环境经济学,发展经济学,法律经济学,国民经济学,区域经济学,财政学，税收学，金融学，保险学,产业经济学,国际贸易学，劳动经</w:t>
            </w:r>
            <w:r w:rsidRPr="006D7789">
              <w:rPr>
                <w:rFonts w:ascii="宋体" w:eastAsia="宋体" w:hAnsi="宋体" w:cs="宋体"/>
                <w:color w:val="333333"/>
                <w:kern w:val="0"/>
                <w:szCs w:val="21"/>
              </w:rPr>
              <w:lastRenderedPageBreak/>
              <w:t>济学,统计学，数量经济学,国防经济，投资学,金融工程,服务贸易学，经济信息管理学,公共经济学，投资学,网络经济学,公共经济管理,公共经济政策学,资产评估,理论经济学,应用经济学,经济学,税务硕士（专业硕士），金融硕士（专业硕士）,保险硕士（专业硕士），应用统计硕士（专业硕士）,国际商务硕士（专业硕士）,资产评估硕士（专业硕士），数字经济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经济学,经济统计学,国民经济管理,资源与环境经济学,商务经济学,能源经济,劳动经济学,经济工程,数字经济，环境经济,网络经济学,体育经济,环境资源与发展经济学,海洋经济学,货币银行</w:t>
            </w:r>
            <w:r w:rsidRPr="006D7789">
              <w:rPr>
                <w:rFonts w:ascii="宋体" w:eastAsia="宋体" w:hAnsi="宋体" w:cs="宋体"/>
                <w:color w:val="333333"/>
                <w:kern w:val="0"/>
                <w:szCs w:val="21"/>
              </w:rPr>
              <w:lastRenderedPageBreak/>
              <w:t>学,农业经济,工业经济,运输经济,劳动经济,投资经济,政治经济学,国际商务，财政学，税收学，税务，国际税收，金融学，金融工程，保险学，投资学，金融数学，信用管理，经济与金融，精算学，互联网金融，金融科技，国际金融学,金融投资学，国际经济与贸易,贸易经济，国际文化贸易,国际贸易，国际经济发展合作</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经济管理,经济信息管理，财政,税务，政府采购管理，资产评估与管理，金融管理与实务,国际金融,金融与证券,金融保险,信用管理,农村合作金融,金融管理，证券与期货,投资与理财,信托与</w:t>
            </w:r>
            <w:r w:rsidRPr="006D7789">
              <w:rPr>
                <w:rFonts w:ascii="宋体" w:eastAsia="宋体" w:hAnsi="宋体" w:cs="宋体"/>
                <w:color w:val="333333"/>
                <w:kern w:val="0"/>
                <w:szCs w:val="21"/>
              </w:rPr>
              <w:lastRenderedPageBreak/>
              <w:t>租赁，保险实务,农村金融，互联网金融，医疗保险实务,证券投资与管理,机动车保险实务,国际经济与贸易,国际贸易实务,报关与国际货运</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03财政学类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财政学，税收学，税务硕士（专业硕士）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财政学，税收学，税务，国际税收</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财政,税务，政府采购管理，资产评估与管理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04金融学类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金融学，保险学，保险,投资学,金融硕士（专业硕士）,金融工程,金融,保险硕士（专业硕士）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金融学，金融工程，保险学，投资学，金融数学，信用管理，经济与金融，精算学，互联网金融，金融科技，国际金融学,金融投资学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金融管理与实务,国际金融,金融与证券,金融保险,信用管理,农村合作金融,金融管理，证券与期货,投资与理财,信托与租赁，保险实务,农村金融，互联网金融，医疗保险实务,证券投资与管理,机动车保险实务,</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05经济与贸易类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国际贸易学,服务贸易学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国际经济与贸易,贸易经济，国际文化贸易,国际贸易，国际经济发展合作</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国际经济与贸易,国际贸易实务,报关与国际货运</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06法学类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法学，宪法学与行政法学,刑法学,民商法学,劳动法学，社会保障法学,诉讼法学,经济法学,环境与资源保护法学,国际法学,国际公法,国际私法,国际经济法，军</w:t>
            </w:r>
            <w:r w:rsidRPr="006D7789">
              <w:rPr>
                <w:rFonts w:ascii="宋体" w:eastAsia="宋体" w:hAnsi="宋体" w:cs="宋体"/>
                <w:color w:val="333333"/>
                <w:kern w:val="0"/>
                <w:szCs w:val="21"/>
              </w:rPr>
              <w:lastRenderedPageBreak/>
              <w:t>事法学，比较法学,中国刑法学,经济刑法学,犯罪学,民法学,刑事诉讼法学,行政诉讼法学,法理学,航空法与空间法,国际人权法,国际环境法,比较刑法学,法学理论,法律史,法律硕士（专业硕士）,国际民事诉讼与仲裁,WTO法律制度,中国司法制度,比较司法制度，法律，知识产权硕士（专业硕士），警务硕士（专业硕士），国际事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法学,民法,商法,刑法,诉讼法,经济法,行政法,国际经济法,国际公法,国际私法,环境资源法,财税金融法,劳动与社会保障法,知识产权法,国际法,刑事司</w:t>
            </w:r>
            <w:r w:rsidRPr="006D7789">
              <w:rPr>
                <w:rFonts w:ascii="宋体" w:eastAsia="宋体" w:hAnsi="宋体" w:cs="宋体"/>
                <w:color w:val="333333"/>
                <w:kern w:val="0"/>
                <w:szCs w:val="21"/>
              </w:rPr>
              <w:lastRenderedPageBreak/>
              <w:t>法，信用风险管理与法律防控,监狱学，国际经贸规则,司法警察学,社区矫正，知识产权,法律,法律事务,律师,涉外法律,涉外法律事务,经济法律事务,公安法制,劳动改造学,法律实务，纪检监察</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法律文秘,法律事务,涉外经济法律事务,经济法律事务,律师事务,行政法律事务,法律,书记官,海关国际法律条约与公约,检察事务,律师,法律实务,贸易</w:t>
            </w:r>
            <w:r w:rsidRPr="006D7789">
              <w:rPr>
                <w:rFonts w:ascii="宋体" w:eastAsia="宋体" w:hAnsi="宋体" w:cs="宋体"/>
                <w:color w:val="333333"/>
                <w:kern w:val="0"/>
                <w:szCs w:val="21"/>
              </w:rPr>
              <w:lastRenderedPageBreak/>
              <w:t>法律及应用</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07法律类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法学，宪法学与行政法学,刑法学,民商法学,劳动法学，社会保障法学,诉讼法学,经济法学,环境与资源保护法学,国际法</w:t>
            </w:r>
            <w:r w:rsidRPr="006D7789">
              <w:rPr>
                <w:rFonts w:ascii="宋体" w:eastAsia="宋体" w:hAnsi="宋体" w:cs="宋体"/>
                <w:color w:val="333333"/>
                <w:kern w:val="0"/>
                <w:szCs w:val="21"/>
              </w:rPr>
              <w:lastRenderedPageBreak/>
              <w:t>学,国际公法,国际私法,国际经济法，军事法学，比较法学,中国刑法学,经济刑法学,犯罪学,民法学,刑事诉讼法学,行政诉讼法学,法理学,航空法与空间法,国际人权法,国际环境法,比较刑法学,法学理论,法律史,法律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法学,民法,商法,刑法,诉讼法,经济法,行政法,国际经济法,国际公法,国际私法,环境资源法,财税金融法,劳动与社</w:t>
            </w:r>
            <w:r w:rsidRPr="006D7789">
              <w:rPr>
                <w:rFonts w:ascii="宋体" w:eastAsia="宋体" w:hAnsi="宋体" w:cs="宋体"/>
                <w:color w:val="333333"/>
                <w:kern w:val="0"/>
                <w:szCs w:val="21"/>
              </w:rPr>
              <w:lastRenderedPageBreak/>
              <w:t>会保障法,知识产权法,国际法,刑事司法</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08政治学类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政治学理论,中外政治制度,科学社会主义与国际共产主义运动,中共党史（含党的学说与党的建设）,国际政治,国际关系,外交学，马克思主义理论与思想政治教育,政治学，中共党史党建学，国际事务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政治学与行政学,国际政治,外交学,国际事务与国际关系,政治学、经济学与哲学,国际组织与全球治理，思想政治教育,国际文化交流,国际政治经济学,国际事务,欧洲事务与欧洲关系,行政管理学,政治学,东亚事务与东亚关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09社会学类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社会学，人口学，人类学，民俗学，中国民间文学，社会工作</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社会学,社会工作,人类学,女性学,家政学,老年学，社会政策，人口学,社区管理与服务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10民族学类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民族学,马克思主义民族理论与政策,中国少数民族经济,中国少数民族史,中国少数民族艺术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民族学，民族理论与民族政策</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11马克思主义理论类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马克思主义基本原理,马克思主义发展</w:t>
            </w:r>
            <w:r w:rsidRPr="006D7789">
              <w:rPr>
                <w:rFonts w:ascii="宋体" w:eastAsia="宋体" w:hAnsi="宋体" w:cs="宋体"/>
                <w:color w:val="333333"/>
                <w:kern w:val="0"/>
                <w:szCs w:val="21"/>
              </w:rPr>
              <w:lastRenderedPageBreak/>
              <w:t>史,马克思主义中国化研究,国外马克思主义研究,思想政治教育,中国近现代史基本问题研究，马克思主义理论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科学社会主义,中国共产党历史，思想政</w:t>
            </w:r>
            <w:r w:rsidRPr="006D7789">
              <w:rPr>
                <w:rFonts w:ascii="宋体" w:eastAsia="宋体" w:hAnsi="宋体" w:cs="宋体"/>
                <w:color w:val="333333"/>
                <w:kern w:val="0"/>
                <w:szCs w:val="21"/>
              </w:rPr>
              <w:lastRenderedPageBreak/>
              <w:t>治教育,马克思主义理论，科学社会主义与国际共产主义运动,中国革命史与中国共产党党史,中国革命史,中国社会主义建设,国际共产主义运动,马克思主义基础</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12司法执行及技术类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犯罪与犯罪心理学,监狱学,司法鉴定学,物证技术学,毒品犯罪与治理对策研究,青少年违法犯罪研究</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w:t>
            </w:r>
            <w:r w:rsidRPr="006D7789">
              <w:rPr>
                <w:rFonts w:ascii="宋体" w:eastAsia="宋体" w:hAnsi="宋体" w:cs="宋体"/>
                <w:color w:val="333333"/>
                <w:kern w:val="0"/>
                <w:szCs w:val="21"/>
              </w:rPr>
              <w:lastRenderedPageBreak/>
              <w:t>与控制</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13公安学类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w:t>
            </w:r>
            <w:r w:rsidRPr="006D7789">
              <w:rPr>
                <w:rFonts w:ascii="宋体" w:eastAsia="宋体" w:hAnsi="宋体" w:cs="宋体"/>
                <w:color w:val="333333"/>
                <w:kern w:val="0"/>
                <w:szCs w:val="21"/>
              </w:rPr>
              <w:lastRenderedPageBreak/>
              <w:t>务实战技能训练,警务战术训练,公安管理学,比较警察研究,治安学,治安管理,安全管理,涉外警务,公安情报学,情报分析,公安学,警务硕士（专业硕士）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w:t>
            </w:r>
            <w:r w:rsidRPr="006D7789">
              <w:rPr>
                <w:rFonts w:ascii="宋体" w:eastAsia="宋体" w:hAnsi="宋体" w:cs="宋体"/>
                <w:color w:val="333333"/>
                <w:kern w:val="0"/>
                <w:szCs w:val="21"/>
              </w:rPr>
              <w:lastRenderedPageBreak/>
              <w:t>理指挥,科技防卫,安全防范技术,安全防范工程技术,公安保卫,公安学,公共安全管理,公安管理,公安文秘,公安法制,警察管理,预审,治安管理,道路交通管理工程,道路交通管理,交通管理,安全保卫，铁路警务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安全防范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14教育学类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教育学原理,课程与教学论,教育史,比较教育学,学前教育学,高等教育学,成人教育学,职业技术教育学,特殊教育学,教育技术学，教育法学,汉语国际教育硕士,高等学校教师硕士,中等职业学校教师硕士,教育管理硕士（专业硕士）,学科教学</w:t>
            </w:r>
            <w:r w:rsidRPr="006D7789">
              <w:rPr>
                <w:rFonts w:ascii="宋体" w:eastAsia="宋体" w:hAnsi="宋体" w:cs="宋体"/>
                <w:color w:val="333333"/>
                <w:kern w:val="0"/>
                <w:szCs w:val="21"/>
              </w:rPr>
              <w:lastRenderedPageBreak/>
              <w:t>硕士（专业硕士）,现代教育技术硕士（专业硕士）,小学教育硕士（专业硕士）,科学与技术教育硕士（专业硕士）,学前教育硕士（专业硕士）,特殊教育硕士（专业硕士）,职业技术教育学，职业技术教育硕士（专业硕士），教育学，教育，国际中文教育，民族教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教育学,科学教育,人文教育,教育技术学，艺术教育,学前教育,小学教育,特殊教育,华文教育,教育康复学,卫生教育,认知科学与技术,融合教育，言语听觉科学,幼儿教育,中文教育,文秘教育,秘书教育,汉语言文学教育,计算机教育,舞</w:t>
            </w:r>
            <w:r w:rsidRPr="006D7789">
              <w:rPr>
                <w:rFonts w:ascii="宋体" w:eastAsia="宋体" w:hAnsi="宋体" w:cs="宋体"/>
                <w:color w:val="333333"/>
                <w:kern w:val="0"/>
                <w:szCs w:val="21"/>
              </w:rPr>
              <w:lastRenderedPageBreak/>
              <w:t>蹈表演与教育,教育管理，劳动教育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语文教育,数学教育,英语教育,物理教育,化学教育,生物教育,历史教育,地理教育,音乐教育,美术教育,体育教育,小学体育教育,思想政治教育,政史教育,初等教育,学前教育,小学教育,现代教育技术,特殊教育,儿童康复,人群康复,</w:t>
            </w:r>
            <w:r w:rsidRPr="006D7789">
              <w:rPr>
                <w:rFonts w:ascii="宋体" w:eastAsia="宋体" w:hAnsi="宋体" w:cs="宋体"/>
                <w:color w:val="333333"/>
                <w:kern w:val="0"/>
                <w:szCs w:val="21"/>
              </w:rPr>
              <w:lastRenderedPageBreak/>
              <w:t>综合文科教育,综合理科教育,计算机教育,书法教育,俄语教育,舞蹈教育,心理咨询与心理健康教育,艺术教育,科学教育,实验管理与教学,听力语言康复技术,音乐康复技术,早期教育,心理健康教育</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15体育学类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体育人文社会学,运动人体科学,体育教育训练学,民族传统体育学,体育学,体育教学硕士（专业硕士）,运动训练硕士（专业硕士）,竞赛组织硕士（专业硕士）,社会体育指导硕士（专业硕士），体育，竞</w:t>
            </w:r>
            <w:r w:rsidRPr="006D7789">
              <w:rPr>
                <w:rFonts w:ascii="宋体" w:eastAsia="宋体" w:hAnsi="宋体" w:cs="宋体"/>
                <w:color w:val="333333"/>
                <w:kern w:val="0"/>
                <w:szCs w:val="21"/>
              </w:rPr>
              <w:lastRenderedPageBreak/>
              <w:t>赛组织管理硕士（专业硕士）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体育教育,运动训练,社会体育指导与管理,武术与民族传统教育,运动人体科学,运动康复,休闲体育,体能训练,冰雪运动,电子竞技运动与管理,智能体育工程,体育旅游,运动能力开发，社会体育,</w:t>
            </w:r>
            <w:r w:rsidRPr="006D7789">
              <w:rPr>
                <w:rFonts w:ascii="宋体" w:eastAsia="宋体" w:hAnsi="宋体" w:cs="宋体"/>
                <w:color w:val="333333"/>
                <w:kern w:val="0"/>
                <w:szCs w:val="21"/>
              </w:rPr>
              <w:lastRenderedPageBreak/>
              <w:t>民族传统体育,运动康复与健康,运动保健康复,体育生物科学,体育管理,武术,警察体育,武术与民族传统体育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竞技体育,运动训练,社会体育,体育保健,体育服务与管理,武术,民族传统体育,运动休闲服务与管理,棋艺,高尔夫运动技术与管理,健康管理,体育艺术表演,体育保健与康复，休闲体育,体育运</w:t>
            </w:r>
            <w:r w:rsidRPr="006D7789">
              <w:rPr>
                <w:rFonts w:ascii="宋体" w:eastAsia="宋体" w:hAnsi="宋体" w:cs="宋体"/>
                <w:color w:val="333333"/>
                <w:kern w:val="0"/>
                <w:szCs w:val="21"/>
              </w:rPr>
              <w:lastRenderedPageBreak/>
              <w:t>营与管理,健身指导与管理，电子竞技运动与管理，冰雪设施运维与管理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16中国汉语言文学及文秘类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文艺学,语言学及应用语言学,汉语言文字学,中国古典文献学,中国古代文学,中国现当代文学,中国少数民族语言文学，比较文学与世界文学，文学阅读与文学教育,汉语国际教育,文学，中国语言文学，汉语国际教育硕士（专业硕士），民间文学与民族文化，写作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中国学,</w:t>
            </w:r>
            <w:r w:rsidRPr="006D7789">
              <w:rPr>
                <w:rFonts w:ascii="宋体" w:eastAsia="宋体" w:hAnsi="宋体" w:cs="宋体"/>
                <w:color w:val="333333"/>
                <w:kern w:val="0"/>
                <w:szCs w:val="21"/>
              </w:rPr>
              <w:lastRenderedPageBreak/>
              <w:t>古典文献</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汉语,文秘,涉外文秘,秘书学，中国少数民族语言文化，少数民族古籍修复</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17外国语言文学类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英语语言文学,俄语语言文学,法语语言文学,德语语言文学,日语语言文学,印度语言文学,西班牙语语言文学,阿拉伯语语言文学,欧洲语言文学,亚非语言文学,外国语言学及应用语言学，外国语言文学,英语笔译,英语笔译硕士（专业硕士）,英语口译硕士（专业硕士）,俄语笔译硕士（专业硕士）,俄语口译硕士（专业硕士）,日语笔译硕士（专业硕士）,日语口译硕士（专业硕士）,法语笔译硕士（专业硕士）,法语口译硕士（专业硕士）,德</w:t>
            </w:r>
            <w:r w:rsidRPr="006D7789">
              <w:rPr>
                <w:rFonts w:ascii="宋体" w:eastAsia="宋体" w:hAnsi="宋体" w:cs="宋体"/>
                <w:color w:val="333333"/>
                <w:kern w:val="0"/>
                <w:szCs w:val="21"/>
              </w:rPr>
              <w:lastRenderedPageBreak/>
              <w:t>语笔译硕士（专业硕士）,德语口译硕士（专业硕士）,朝鲜语笔译硕士（专业硕士）,朝鲜语口译硕士（专业硕士），翻译,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英语,俄语,德语,法语,西班牙语,阿拉伯语,日语,波斯语,朝鲜语,菲律宾语,梵语巴利语,印度尼西亚语,印地语,柬埔寨语,老挝语,缅甸语,马来语,蒙古语,僧加罗语,泰语,乌尔都语,希伯来语,越南语,豪萨语,斯瓦希里语,阿尔巴尼亚语,保加利亚语,波兰语,捷克语,罗马尼亚语,葡萄牙语,瑞典语,塞尔维亚语,土耳其语,希腊语,匈牙利语,意大利语,捷克语－斯洛伐克语,泰米尔语,普什图语,世界语,孟加拉语,尼泊尔语,塞</w:t>
            </w:r>
            <w:r w:rsidRPr="006D7789">
              <w:rPr>
                <w:rFonts w:ascii="宋体" w:eastAsia="宋体" w:hAnsi="宋体" w:cs="宋体"/>
                <w:color w:val="333333"/>
                <w:kern w:val="0"/>
                <w:szCs w:val="21"/>
              </w:rPr>
              <w:lastRenderedPageBreak/>
              <w:t>尔维亚语—克罗地亚语,荷兰语,芬兰语,乌克兰语,韩国语,塞尔维亚语,克罗地亚语,挪威语,丹麦语,冰岛语,桑戈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w:t>
            </w:r>
            <w:r w:rsidRPr="006D7789">
              <w:rPr>
                <w:rFonts w:ascii="宋体" w:eastAsia="宋体" w:hAnsi="宋体" w:cs="宋体"/>
                <w:color w:val="333333"/>
                <w:kern w:val="0"/>
                <w:szCs w:val="21"/>
              </w:rPr>
              <w:lastRenderedPageBreak/>
              <w:t>雷尼亚语，白俄罗斯语，毛利语，汤加语，萨摩亚语，库尔德语，比斯拉马语，达里语，德顿语，迪维希语，斐济语，库克群岛毛利语，隆迪语，卢森堡语，卢旺达语，纽埃语，皮金语，切瓦语，塞苏陀语，桑戈语，塔玛齐格特语，爪哇语，旁遮普语，语言学,生物医学英语</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18新闻传播学类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新闻学,传播学，新闻与传播,出版,新闻传播学,新闻与传播硕士（专业硕士）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新闻学,广播电视学,广告学,传播学,编辑出版学,网络与新媒体,数字出版,时尚传播,国际新闻与传播,会展，广播电视新闻学,媒体创意,国际新闻,播音,体育新闻,编辑学,新闻传播学,媒体策划</w:t>
            </w:r>
            <w:r w:rsidRPr="006D7789">
              <w:rPr>
                <w:rFonts w:ascii="宋体" w:eastAsia="宋体" w:hAnsi="宋体" w:cs="宋体"/>
                <w:color w:val="333333"/>
                <w:kern w:val="0"/>
                <w:szCs w:val="21"/>
              </w:rPr>
              <w:lastRenderedPageBreak/>
              <w:t>与管理,播音与主持艺术,新媒体与信息网络</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广播电视技术,摄影摄像技术,音像技术,影视广告,主持与播音,新闻采编与制作,电视节目制作,电视制片管理,新闻与传播,新闻学与大众传播,信息传播与策划,传媒策划与管理,影视灯光艺</w:t>
            </w:r>
            <w:r w:rsidRPr="006D7789">
              <w:rPr>
                <w:rFonts w:ascii="宋体" w:eastAsia="宋体" w:hAnsi="宋体" w:cs="宋体"/>
                <w:color w:val="333333"/>
                <w:kern w:val="0"/>
                <w:szCs w:val="21"/>
              </w:rPr>
              <w:lastRenderedPageBreak/>
              <w:t>术,数字传媒艺术,电视摄像,作曲技术,剪辑,录音技术与艺术,现代传播</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19历史学类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史学理论及史学史,考古学及博物馆学,历史地理学,历史文献学（含敦煌学、古文字学）,专门史,中国古代史,中国近现代史,世界史，文化人类学,海洋史学,文物与博物馆，历史学，考古学，中国史,科学技术史，文物与博物馆硕士（专业硕士），博物馆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历史学,世界史,考古学,文物与博物馆学,文物保护技术,外国语言与外国历史,文化遗产，古文字学，博物馆学,世界历史，科学史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文物鉴定与修复，文物修复与保护，考古探掘技术，文物博物馆服务与管理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20数学类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基础数学,计算数学,概率论与数理统计,应用数学,运筹学与控制论，数学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数学与应用数学,信息与计算科学,数理基础科学,数据计算及应用，应用数学,计算数学及其应用软件,数学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21物理学类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理论物理,粒子物理与原子核物理,原子与分子物理,等离子体物理,凝聚态物理,声学,光学,无线电物理，物理学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物理学,应用物理学,核物理,声学,系统科学与工程,量子信息科学，物理学教育,原子核物理学及核技术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22化学类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无机化学,分析化学,有机化学,物理化学（含化学物理）,高分子化学与物理，化学生物学,环境化学,电化学,催化化学,物构化学，化学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化学,应用化学,化学生物学,分子科学与工程,能源化学，化学测量学与技术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23天文学类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天体物理,天体测量与天体力学，天文学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天文学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24地理科学类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自然地理学,人文地理学,地图学与地理信息系统，地理学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地理科学,自然地理与资源环境,人文地理与城乡规划,地理信息系统科学，资源环境与城乡规划管理,地理信息系统,地球信息科学与技术,地理学,地貌学与第</w:t>
            </w:r>
            <w:r w:rsidRPr="006D7789">
              <w:rPr>
                <w:rFonts w:ascii="宋体" w:eastAsia="宋体" w:hAnsi="宋体" w:cs="宋体"/>
                <w:color w:val="333333"/>
                <w:kern w:val="0"/>
                <w:szCs w:val="21"/>
              </w:rPr>
              <w:lastRenderedPageBreak/>
              <w:t>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图学与地理信息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地理国情监测技术,地籍测绘与土地管理,测绘地理信息技术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25大气科学类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气象学,大气物理学与大气环境，大气科学，气象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大气科学,应用气象学，气象技术与工程，气象学,气候学,大气物理学与大气环境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大气科学技术,大气探测技术,应用气象技术,防雷技术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26海洋科学类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物理海洋学,海洋化学,海洋生物学,海洋</w:t>
            </w:r>
            <w:r w:rsidRPr="006D7789">
              <w:rPr>
                <w:rFonts w:ascii="宋体" w:eastAsia="宋体" w:hAnsi="宋体" w:cs="宋体"/>
                <w:color w:val="333333"/>
                <w:kern w:val="0"/>
                <w:szCs w:val="21"/>
              </w:rPr>
              <w:lastRenderedPageBreak/>
              <w:t>地质</w:t>
            </w:r>
            <w:r w:rsidRPr="006D7789">
              <w:rPr>
                <w:rFonts w:ascii="宋体" w:eastAsia="宋体" w:hAnsi="宋体" w:cs="宋体"/>
                <w:color w:val="333333"/>
                <w:kern w:val="0"/>
                <w:szCs w:val="21"/>
              </w:rPr>
              <w:br/>
              <w:t>，海岸带综合管理,海洋物理，海洋科学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海洋科学,海洋技术,海洋资源与环境,</w:t>
            </w:r>
            <w:r w:rsidRPr="006D7789">
              <w:rPr>
                <w:rFonts w:ascii="宋体" w:eastAsia="宋体" w:hAnsi="宋体" w:cs="宋体"/>
                <w:color w:val="333333"/>
                <w:kern w:val="0"/>
                <w:szCs w:val="21"/>
              </w:rPr>
              <w:lastRenderedPageBreak/>
              <w:t>军事海洋学</w:t>
            </w:r>
            <w:r w:rsidRPr="006D7789">
              <w:rPr>
                <w:rFonts w:ascii="宋体" w:eastAsia="宋体" w:hAnsi="宋体" w:cs="宋体"/>
                <w:color w:val="333333"/>
                <w:kern w:val="0"/>
                <w:szCs w:val="21"/>
              </w:rPr>
              <w:br/>
              <w:t>，海洋管理,海洋生物资源与环境,海洋物理学,海洋化学,海洋生物学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海洋化工生产技术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27地球物理学类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固体地球物理学,空间物理学，地球物理学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地球物理学,空间科学与技术,防灾减灾科学与工程</w:t>
            </w:r>
            <w:r w:rsidRPr="006D7789">
              <w:rPr>
                <w:rFonts w:ascii="宋体" w:eastAsia="宋体" w:hAnsi="宋体" w:cs="宋体"/>
                <w:color w:val="333333"/>
                <w:kern w:val="0"/>
                <w:szCs w:val="21"/>
              </w:rPr>
              <w:br/>
              <w:t>，地球与空间科学,空间物理学，行星科学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地球物理勘探技术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28地质学类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矿物学、岩石学、矿床学,地球化学,古生物学与地层学（含古人类学）,构造地质学,第四纪地质学，地质学,地质资源与地质工程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地质学,地球化学,地球信息科学与技术，古生物学</w:t>
            </w:r>
            <w:r w:rsidRPr="006D7789">
              <w:rPr>
                <w:rFonts w:ascii="宋体" w:eastAsia="宋体" w:hAnsi="宋体" w:cs="宋体"/>
                <w:color w:val="333333"/>
                <w:kern w:val="0"/>
                <w:szCs w:val="21"/>
              </w:rPr>
              <w:br/>
              <w:t>，构造地质学,古生物学及地层学,矿物学,岩石学,旅游地学与规划工程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岩矿分析与鉴定</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29生物科学及技术类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生物学，植物学,动物学,生理学,水生生</w:t>
            </w:r>
            <w:r w:rsidRPr="006D7789">
              <w:rPr>
                <w:rFonts w:ascii="宋体" w:eastAsia="宋体" w:hAnsi="宋体" w:cs="宋体"/>
                <w:color w:val="333333"/>
                <w:kern w:val="0"/>
                <w:szCs w:val="21"/>
              </w:rPr>
              <w:lastRenderedPageBreak/>
              <w:t>物学,微生物学,神经生物学,遗传学,发育生物学,细胞生物学,生物化学与分子生物学,生物物理学,生态学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生物科学,生物技术,生物信息学，生态</w:t>
            </w:r>
            <w:r w:rsidRPr="006D7789">
              <w:rPr>
                <w:rFonts w:ascii="宋体" w:eastAsia="宋体" w:hAnsi="宋体" w:cs="宋体"/>
                <w:color w:val="333333"/>
                <w:kern w:val="0"/>
                <w:szCs w:val="21"/>
              </w:rPr>
              <w:lastRenderedPageBreak/>
              <w:t>学,整合科学,神经科学，生物信息技术,生物科学与生物技术,生物化学与分子生物学,医学信息学,植物生物技术,动物生物技术,生物资源科学,生物安全,生化技术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生物技术及应用,生物实验技术,生物化</w:t>
            </w:r>
            <w:r w:rsidRPr="006D7789">
              <w:rPr>
                <w:rFonts w:ascii="宋体" w:eastAsia="宋体" w:hAnsi="宋体" w:cs="宋体"/>
                <w:color w:val="333333"/>
                <w:kern w:val="0"/>
                <w:szCs w:val="21"/>
              </w:rPr>
              <w:lastRenderedPageBreak/>
              <w:t>工工艺,微生物技术及应用，农业生物技术，生物产品检验检疫</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30心理学类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基础心理学,发展与教育心理学,应用心理学，认知神经科学,心理学,心理健康教育硕士（专业硕士）,应用心理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心理学,应用心理学，临床心理学,医学心理学,社会心理学,心理咨询</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心理咨询 ,心理健康教育</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31统计学类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统计学,统计应用与经济计量分析,经济管理统计,应用数理统计,金额统计,经济统计与分析,应用统计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统计学,应用统计学，计划统计,经营计划与统计,统计与概算,国土资源调查专业统计,经济分析,会计统计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32系统科学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系统理论，系统分析与集成</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系统理论,系统理论科学,系统理论工</w:t>
            </w:r>
            <w:r w:rsidRPr="006D7789">
              <w:rPr>
                <w:rFonts w:ascii="宋体" w:eastAsia="宋体" w:hAnsi="宋体" w:cs="宋体"/>
                <w:color w:val="333333"/>
                <w:kern w:val="0"/>
                <w:szCs w:val="21"/>
              </w:rPr>
              <w:lastRenderedPageBreak/>
              <w:t>程,系统科学,系统工程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33力学类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一般力学与力学基础,固体力学,流体力学,工程力学，力学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理论与应用力学,工程力学，工程结构分析</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34机械类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机械制造及其自动化,机械电子工程,机械设计及理论,车辆工程，机械工程,机械工程硕士（专业硕士）,车辆工程硕士（专业硕士）,工业设计工程硕士（专业硕士），机械硕士（专业硕士），机械博士（专业学位），机械，航空工程（专业学位），航天工程（专业学位），船舶工程（专业学位），兵器工程（专业学位），农机装备工程（专业学位），智能制造技术（专</w:t>
            </w:r>
            <w:r w:rsidRPr="006D7789">
              <w:rPr>
                <w:rFonts w:ascii="宋体" w:eastAsia="宋体" w:hAnsi="宋体" w:cs="宋体"/>
                <w:color w:val="333333"/>
                <w:kern w:val="0"/>
                <w:szCs w:val="21"/>
              </w:rPr>
              <w:lastRenderedPageBreak/>
              <w:t>业学位），机器人工程（专业学位）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w:t>
            </w:r>
            <w:r w:rsidRPr="006D7789">
              <w:rPr>
                <w:rFonts w:ascii="宋体" w:eastAsia="宋体" w:hAnsi="宋体" w:cs="宋体"/>
                <w:color w:val="333333"/>
                <w:kern w:val="0"/>
                <w:szCs w:val="21"/>
              </w:rPr>
              <w:lastRenderedPageBreak/>
              <w:t>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工程机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w:t>
            </w:r>
            <w:r w:rsidRPr="006D7789">
              <w:rPr>
                <w:rFonts w:ascii="宋体" w:eastAsia="宋体" w:hAnsi="宋体" w:cs="宋体"/>
                <w:color w:val="333333"/>
                <w:kern w:val="0"/>
                <w:szCs w:val="21"/>
              </w:rPr>
              <w:lastRenderedPageBreak/>
              <w:t>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w:t>
            </w:r>
            <w:r w:rsidRPr="006D7789">
              <w:rPr>
                <w:rFonts w:ascii="宋体" w:eastAsia="宋体" w:hAnsi="宋体" w:cs="宋体"/>
                <w:color w:val="333333"/>
                <w:kern w:val="0"/>
                <w:szCs w:val="21"/>
              </w:rPr>
              <w:lastRenderedPageBreak/>
              <w:t>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w:t>
            </w:r>
            <w:r w:rsidRPr="006D7789">
              <w:rPr>
                <w:rFonts w:ascii="宋体" w:eastAsia="宋体" w:hAnsi="宋体" w:cs="宋体"/>
                <w:color w:val="333333"/>
                <w:kern w:val="0"/>
                <w:szCs w:val="21"/>
              </w:rPr>
              <w:lastRenderedPageBreak/>
              <w:t>冶金设备应用技术，建筑材料设备应用，工业设备安装工程技术，铁道施工和养路机械制造与维护</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35光学工程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光学工程，光学工程硕士（专业硕士）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36仪表仪器及测试技术类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精密仪器及机械,测试计量技术及仪器，仪器科学与技术,仪器仪表工程硕士（专业硕士）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测控技术与仪器,精密仪器,智能感知工程，电子信息技术及仪器,光学技术与学电仪器，光电技术与光电仪器,检测技术及仪器仪表,电子仪器及测量,几何量计量测试,热工计量测试,力学计量测试,光学计量测试,无线电计量测试</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37材料及冶金类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材料物理与化学,材料学,材料科学与工程，冶金物理与化学,钢铁冶金,有色金属</w:t>
            </w:r>
            <w:r w:rsidRPr="006D7789">
              <w:rPr>
                <w:rFonts w:ascii="宋体" w:eastAsia="宋体" w:hAnsi="宋体" w:cs="宋体"/>
                <w:color w:val="333333"/>
                <w:kern w:val="0"/>
                <w:szCs w:val="21"/>
              </w:rPr>
              <w:lastRenderedPageBreak/>
              <w:t>冶金，生态建筑材料,严寒地区混凝土高性能化、高功能化,功能材料加工制备及性能研究,材料加工工程,冶金工程，冶金物理化学,材料工程硕士（专业硕士）,冶金工程硕士（专业硕士），材料与化工</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材料科学与工程,材料物理,材料化学,冶金工程,金属材料工程,无机非金属材</w:t>
            </w:r>
            <w:r w:rsidRPr="006D7789">
              <w:rPr>
                <w:rFonts w:ascii="宋体" w:eastAsia="宋体" w:hAnsi="宋体" w:cs="宋体"/>
                <w:color w:val="333333"/>
                <w:kern w:val="0"/>
                <w:szCs w:val="21"/>
              </w:rPr>
              <w:lastRenderedPageBreak/>
              <w:t>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,高分子材料工程,粉末冶金,复合材料,腐蚀与防护,复合化材料与工程,光伏材料加工与应用技术，光电信息材料与器件,稀土工程,高分子材料加工工程,生物功能材料</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金属材料与热处理技术,冶金技术,高分子材料应用技术,复合材料加工与应用</w:t>
            </w:r>
            <w:r w:rsidRPr="006D7789">
              <w:rPr>
                <w:rFonts w:ascii="宋体" w:eastAsia="宋体" w:hAnsi="宋体" w:cs="宋体"/>
                <w:color w:val="333333"/>
                <w:kern w:val="0"/>
                <w:szCs w:val="21"/>
              </w:rPr>
              <w:lastRenderedPageBreak/>
              <w:t>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w:t>
            </w:r>
            <w:r w:rsidRPr="006D7789">
              <w:rPr>
                <w:rFonts w:ascii="宋体" w:eastAsia="宋体" w:hAnsi="宋体" w:cs="宋体"/>
                <w:color w:val="333333"/>
                <w:kern w:val="0"/>
                <w:szCs w:val="21"/>
              </w:rPr>
              <w:lastRenderedPageBreak/>
              <w:t>工,涂装防护技术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38能源动力及工程热物理类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能源与动力工程，能源与环境系统工程,新能源科学与工程,储能科学与工程，能源服务工程,热能与动力工程，氢能科学与工程，可持续能源,能源工程及自动化,能源动力系统及自动化,能源与资源工程,风能与动力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电厂热能动力装置,城市热能应用技术，火电厂集控运行,风力发电工程技术，生物质能应用技术，光伏发电技术与应用，工业节能技术，太阳能光热技术与应用，农村能源与环境技术，水电站动力设备,新能源装备技术，氢能技术应用，水净化与安全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39电气、电子及自动化类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电机与电器,电力系统及其自动化,高电压与绝缘技术,电力电子与电力传动,电</w:t>
            </w:r>
            <w:r w:rsidRPr="006D7789">
              <w:rPr>
                <w:rFonts w:ascii="宋体" w:eastAsia="宋体" w:hAnsi="宋体" w:cs="宋体"/>
                <w:color w:val="333333"/>
                <w:kern w:val="0"/>
                <w:szCs w:val="21"/>
              </w:rPr>
              <w:lastRenderedPageBreak/>
              <w:t>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电子信息，电气工程,集成电路工程,电子与通信工程,控制工程,电子信息，新一代电子信息技术（含量子技术等）（专业学位），通信工程（含宽带网络、移动通信等）（专业学位），集成电路工程（专业学位），控制工程（专业学位），仪器</w:t>
            </w:r>
            <w:r w:rsidRPr="006D7789">
              <w:rPr>
                <w:rFonts w:ascii="宋体" w:eastAsia="宋体" w:hAnsi="宋体" w:cs="宋体"/>
                <w:color w:val="333333"/>
                <w:kern w:val="0"/>
                <w:szCs w:val="21"/>
              </w:rPr>
              <w:lastRenderedPageBreak/>
              <w:t>仪表工程（专业学位），光电信息工程（专业学位），生物医学工程（专业学位），控制科学与工程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电气工程及其自动化,智能电网信息工程,光源与照明,电气工程与智能控制,</w:t>
            </w:r>
            <w:r w:rsidRPr="006D7789">
              <w:rPr>
                <w:rFonts w:ascii="宋体" w:eastAsia="宋体" w:hAnsi="宋体" w:cs="宋体"/>
                <w:color w:val="333333"/>
                <w:kern w:val="0"/>
                <w:szCs w:val="21"/>
              </w:rPr>
              <w:lastRenderedPageBreak/>
              <w:t>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w:t>
            </w:r>
            <w:r w:rsidRPr="006D7789">
              <w:rPr>
                <w:rFonts w:ascii="宋体" w:eastAsia="宋体" w:hAnsi="宋体" w:cs="宋体"/>
                <w:color w:val="333333"/>
                <w:kern w:val="0"/>
                <w:szCs w:val="21"/>
              </w:rPr>
              <w:lastRenderedPageBreak/>
              <w:t>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w:t>
            </w:r>
            <w:r w:rsidRPr="006D7789">
              <w:rPr>
                <w:rFonts w:ascii="宋体" w:eastAsia="宋体" w:hAnsi="宋体" w:cs="宋体"/>
                <w:color w:val="333333"/>
                <w:kern w:val="0"/>
                <w:szCs w:val="21"/>
              </w:rPr>
              <w:lastRenderedPageBreak/>
              <w:t>与工程,发电厂及电力系统,电厂热力化动力总置,电子信息与通信工程,电子,热能动力设备与应用,电力工程及其自动化,医学影像工程,医疗器械工程，智慧能源工程,微电子材料与器件,仿真科学与技术,传感网技术，工业机器人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电子信息工程技术,电子与信息技术,计算机电子工程,应用电子技术,智能电子</w:t>
            </w:r>
            <w:r w:rsidRPr="006D7789">
              <w:rPr>
                <w:rFonts w:ascii="宋体" w:eastAsia="宋体" w:hAnsi="宋体" w:cs="宋体"/>
                <w:color w:val="333333"/>
                <w:kern w:val="0"/>
                <w:szCs w:val="21"/>
              </w:rPr>
              <w:lastRenderedPageBreak/>
              <w:t>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w:t>
            </w:r>
            <w:r w:rsidRPr="006D7789">
              <w:rPr>
                <w:rFonts w:ascii="宋体" w:eastAsia="宋体" w:hAnsi="宋体" w:cs="宋体"/>
                <w:color w:val="333333"/>
                <w:kern w:val="0"/>
                <w:szCs w:val="21"/>
              </w:rPr>
              <w:lastRenderedPageBreak/>
              <w:t>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w:t>
            </w:r>
            <w:r w:rsidRPr="006D7789">
              <w:rPr>
                <w:rFonts w:ascii="宋体" w:eastAsia="宋体" w:hAnsi="宋体" w:cs="宋体"/>
                <w:color w:val="333333"/>
                <w:kern w:val="0"/>
                <w:szCs w:val="21"/>
              </w:rPr>
              <w:lastRenderedPageBreak/>
              <w:t>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40计算机科学与技术类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br/>
              <w:t>计算机系统结构,计算机软件与理论,计算机应用技术，软件工程，计算机科学与技术,网络空间安全，计算机技术,软件工程，人工智能，商务信息管理，大数据技术与工程（专业学位），网络与信息安全（专业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w:t>
            </w:r>
            <w:r w:rsidRPr="006D7789">
              <w:rPr>
                <w:rFonts w:ascii="宋体" w:eastAsia="宋体" w:hAnsi="宋体" w:cs="宋体"/>
                <w:color w:val="333333"/>
                <w:kern w:val="0"/>
                <w:szCs w:val="21"/>
              </w:rPr>
              <w:lastRenderedPageBreak/>
              <w:t>机信息技术,计算机信息管理,计算机信息应用,计算机管理,计算机应用,计算机控制,计算机通讯,计算机多媒体技术,网络安全,网络监察,信息网络安全,信息网络监察,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w:t>
            </w:r>
            <w:r w:rsidRPr="006D7789">
              <w:rPr>
                <w:rFonts w:ascii="宋体" w:eastAsia="宋体" w:hAnsi="宋体" w:cs="宋体"/>
                <w:color w:val="333333"/>
                <w:kern w:val="0"/>
                <w:szCs w:val="21"/>
              </w:rPr>
              <w:lastRenderedPageBreak/>
              <w:t>算机与智能科学,计算机应用与维护，大数据技术与应用，计算机应用工程，信息管理与信息系统（工学学士学位），计算机及应用</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w:t>
            </w:r>
            <w:r w:rsidRPr="006D7789">
              <w:rPr>
                <w:rFonts w:ascii="宋体" w:eastAsia="宋体" w:hAnsi="宋体" w:cs="宋体"/>
                <w:color w:val="333333"/>
                <w:kern w:val="0"/>
                <w:szCs w:val="21"/>
              </w:rPr>
              <w:lastRenderedPageBreak/>
              <w:t>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41土木类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岩土工程,结构工程,市政工程,供热、供燃气、通风及空调工程,防灾减灾工程及防护工程,桥梁与隧道工程，土木工程,建筑与土木工程硕士（专业硕士）,土木水利，土木工程（专业学位），市政工程（含给排水等）（专业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土木工程,建筑环境与能源应用工程,建筑环境与设备工程,建筑设施智能技术,给排水科学与工程,建筑电气与智能化,城市地下空间工程,道路桥梁与渡河工程,铁道工程,智能建造,土木、水利与海洋工程,土木、水利与交通工程，城市水系统工程，给水排水工程,水务工程,交通土建工程,供热通风与空调工程,城市</w:t>
            </w:r>
            <w:r w:rsidRPr="006D7789">
              <w:rPr>
                <w:rFonts w:ascii="宋体" w:eastAsia="宋体" w:hAnsi="宋体" w:cs="宋体"/>
                <w:color w:val="333333"/>
                <w:kern w:val="0"/>
                <w:szCs w:val="21"/>
              </w:rPr>
              <w:lastRenderedPageBreak/>
              <w:t>燃气工程 ,工业设备安装工程,通风空调与给排水工程,空间工程,智能建造与智慧交通，工程造价（工学学士学位）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w:t>
            </w:r>
            <w:r w:rsidRPr="006D7789">
              <w:rPr>
                <w:rFonts w:ascii="宋体" w:eastAsia="宋体" w:hAnsi="宋体" w:cs="宋体"/>
                <w:color w:val="333333"/>
                <w:kern w:val="0"/>
                <w:szCs w:val="21"/>
              </w:rPr>
              <w:lastRenderedPageBreak/>
              <w:t>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42建筑类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建筑历史与理论,建筑设计及其理论,城市规划与设计（含：风景园林规划与设计）,建筑技术科学，建筑学硕士,城市规</w:t>
            </w:r>
            <w:r w:rsidRPr="006D7789">
              <w:rPr>
                <w:rFonts w:ascii="宋体" w:eastAsia="宋体" w:hAnsi="宋体" w:cs="宋体"/>
                <w:color w:val="333333"/>
                <w:kern w:val="0"/>
                <w:szCs w:val="21"/>
              </w:rPr>
              <w:lastRenderedPageBreak/>
              <w:t>划，建筑学硕士（专业硕士）,建筑与土木工程硕士（专业硕士）,城市规划硕士（专业硕士）,风景园林学，风景园林，建筑硕士（专业硕士），城乡规划硕士（专业硕士），建筑学，城乡规划学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建筑学,城乡规划,风景园林,历史建筑保护工程,人居环境科学与技术,城市设计,智慧建筑与建造，城市规划,景观学,</w:t>
            </w:r>
            <w:r w:rsidRPr="006D7789">
              <w:rPr>
                <w:rFonts w:ascii="宋体" w:eastAsia="宋体" w:hAnsi="宋体" w:cs="宋体"/>
                <w:color w:val="333333"/>
                <w:kern w:val="0"/>
                <w:szCs w:val="21"/>
              </w:rPr>
              <w:lastRenderedPageBreak/>
              <w:t xml:space="preserve">建筑工程,景观建筑设计,城镇建设,室内设计，建筑节能技术与工程,建筑电气与智能化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建筑设计技术,建筑装饰工程技术,中国古建筑工程技术,古建筑工程技术，建筑室内设计，风景园林设计，园林工程技</w:t>
            </w:r>
            <w:r w:rsidRPr="006D7789">
              <w:rPr>
                <w:rFonts w:ascii="宋体" w:eastAsia="宋体" w:hAnsi="宋体" w:cs="宋体"/>
                <w:color w:val="333333"/>
                <w:kern w:val="0"/>
                <w:szCs w:val="21"/>
              </w:rPr>
              <w:lastRenderedPageBreak/>
              <w:t>术,城乡规划,建筑动画与模型制作，村镇建设与管理，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43水利类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水文学及水资源,水力学及河流动力学,水工结构工程,水利水电工程,港口、海岸及近海工程，水利水电建设工程管理,生态水利学,城市水务,水灾害与水安全,水文地质学，水文学及水资源，水利工程,水利工程硕士（专业硕士），海洋工程（专业学位），农田水土工程（专业学位），</w:t>
            </w:r>
            <w:r w:rsidRPr="006D7789">
              <w:rPr>
                <w:rFonts w:ascii="宋体" w:eastAsia="宋体" w:hAnsi="宋体" w:cs="宋体"/>
                <w:color w:val="333333"/>
                <w:kern w:val="0"/>
                <w:szCs w:val="21"/>
              </w:rPr>
              <w:lastRenderedPageBreak/>
              <w:t>土木水利，水信息学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w:t>
            </w:r>
            <w:r w:rsidRPr="006D7789">
              <w:rPr>
                <w:rFonts w:ascii="宋体" w:eastAsia="宋体" w:hAnsi="宋体" w:cs="宋体"/>
                <w:color w:val="333333"/>
                <w:kern w:val="0"/>
                <w:szCs w:val="21"/>
              </w:rPr>
              <w:lastRenderedPageBreak/>
              <w:t>水文学与水资源,地下水科学与工程,水文气象,水利水电工程与管理，智慧水利</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w:t>
            </w:r>
            <w:r w:rsidRPr="006D7789">
              <w:rPr>
                <w:rFonts w:ascii="宋体" w:eastAsia="宋体" w:hAnsi="宋体" w:cs="宋体"/>
                <w:color w:val="333333"/>
                <w:kern w:val="0"/>
                <w:szCs w:val="21"/>
              </w:rPr>
              <w:lastRenderedPageBreak/>
              <w:t>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水利机电设备运行与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44测绘科学与技术类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大地测量学与测量工程,摄影测量与遥感,地图制图学与地理信息工程，测绘科学与技术,测绘工程硕士（专业硕士）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测绘工程,遥感科学与技术,导航工程,地理国情监测,地理空间信息工程，大地测量,测量工程,摄影测量与遥感,地图学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工程测量技术,工程测量与监理,摄影测量与遥感技术,大地测量与卫星定位技术,地理信息系统与地图制图技术,地籍测绘与土地管理,矿山测量,测绘地理信</w:t>
            </w:r>
            <w:r w:rsidRPr="006D7789">
              <w:rPr>
                <w:rFonts w:ascii="宋体" w:eastAsia="宋体" w:hAnsi="宋体" w:cs="宋体"/>
                <w:color w:val="333333"/>
                <w:kern w:val="0"/>
                <w:szCs w:val="21"/>
              </w:rPr>
              <w:lastRenderedPageBreak/>
              <w:t>息技术,测绘工程技术,测绘与地质工程技术，导航与位置服务，地图制图与数字传播技术，国土测绘与规划</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45化工与制药技术类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化学工程,化学工艺,生物化工,应用化学,工业催化，化学工程与技术,制药工程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,工业催化,化学制药,药物制剂,化工工艺教育,化工分析与检测技术教育,再生资源科学与技术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w:t>
            </w:r>
            <w:r w:rsidRPr="006D7789">
              <w:rPr>
                <w:rFonts w:ascii="宋体" w:eastAsia="宋体" w:hAnsi="宋体" w:cs="宋体"/>
                <w:color w:val="333333"/>
                <w:kern w:val="0"/>
                <w:szCs w:val="21"/>
              </w:rPr>
              <w:lastRenderedPageBreak/>
              <w:t>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46地质类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矿产普查与勘探,地球探测与信息技术,地质工程，地质工程硕士（专业硕士），地质资源与地质工程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地质工程,勘查技术与工程,资源勘查工程,地下水科学与工程，旅游地质学与规划工程，水文地质与工程地质,勘察工程,资源勘察，智能地球探测，资源环境</w:t>
            </w:r>
            <w:r w:rsidRPr="006D7789">
              <w:rPr>
                <w:rFonts w:ascii="宋体" w:eastAsia="宋体" w:hAnsi="宋体" w:cs="宋体"/>
                <w:color w:val="333333"/>
                <w:kern w:val="0"/>
                <w:szCs w:val="21"/>
              </w:rPr>
              <w:lastRenderedPageBreak/>
              <w:t>大数据工程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国土资源调查与管理，国土资源调查,地质灾害调查与防治,地质调查与矿产普查,区域地质调查及矿产普查,矿产地质与勘查，煤田地质与勘查技术,工程地</w:t>
            </w:r>
            <w:r w:rsidRPr="006D7789">
              <w:rPr>
                <w:rFonts w:ascii="宋体" w:eastAsia="宋体" w:hAnsi="宋体" w:cs="宋体"/>
                <w:color w:val="333333"/>
                <w:kern w:val="0"/>
                <w:szCs w:val="21"/>
              </w:rPr>
              <w:lastRenderedPageBreak/>
              <w:t>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47矿业类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采矿工程,矿物加工工程,安全技术及工程,油气井工程,油气田开发工程,油气储运工程，矿产普查与矿产勘察,矿产勘察,矿床地质与勘探,矿业工程，石油与天然气工程，矿业工程硕士（专业硕士）,石油与天然气工程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采矿工程,石油工程,矿物加工工程,矿物资源工程,油气储运工程,海洋油气工程，智能采矿工程，煤及煤层气工程,地质矿产勘查,石油与天然气地质勘查,应用地球化学,应用地球物理,矿山通风安全,矿井建设,选矿工程，碳储科学与</w:t>
            </w:r>
            <w:r w:rsidRPr="006D7789">
              <w:rPr>
                <w:rFonts w:ascii="宋体" w:eastAsia="宋体" w:hAnsi="宋体" w:cs="宋体"/>
                <w:color w:val="333333"/>
                <w:kern w:val="0"/>
                <w:szCs w:val="21"/>
              </w:rPr>
              <w:lastRenderedPageBreak/>
              <w:t>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w:t>
            </w:r>
            <w:r w:rsidRPr="006D7789">
              <w:rPr>
                <w:rFonts w:ascii="宋体" w:eastAsia="宋体" w:hAnsi="宋体" w:cs="宋体"/>
                <w:color w:val="333333"/>
                <w:kern w:val="0"/>
                <w:szCs w:val="21"/>
              </w:rPr>
              <w:lastRenderedPageBreak/>
              <w:t>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48纺织轻工类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纺织工程,纺织材料与纺织品设计,纺织化学与染整工程,服装设计与工程,制浆</w:t>
            </w:r>
            <w:r w:rsidRPr="006D7789">
              <w:rPr>
                <w:rFonts w:ascii="宋体" w:eastAsia="宋体" w:hAnsi="宋体" w:cs="宋体"/>
                <w:color w:val="333333"/>
                <w:kern w:val="0"/>
                <w:szCs w:val="21"/>
              </w:rPr>
              <w:lastRenderedPageBreak/>
              <w:t>造纸工程,制糖工程,皮革化学与工程，纺织科学与工程，轻工技术与工程，服装,纺织工程,轻工技术与工程，轻化工程（含皮革、纸张、织物加工等）（专业学位）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纺织工程,服装设计与工程,非织造材料与工程,服装设计与工艺教育,丝绸设计</w:t>
            </w:r>
            <w:r w:rsidRPr="006D7789">
              <w:rPr>
                <w:rFonts w:ascii="宋体" w:eastAsia="宋体" w:hAnsi="宋体" w:cs="宋体"/>
                <w:color w:val="333333"/>
                <w:kern w:val="0"/>
                <w:szCs w:val="21"/>
              </w:rPr>
              <w:lastRenderedPageBreak/>
              <w:t>与工程,轻化工程,包装工程,印刷工程,香料香精技术与工程,化妆品技术与工程，数字印刷,皮革工程,制浆造纸工程,印刷技术,纺织类,丝绸工程,针织工程,染整工程, 纺织材料及纺织品设计,服装,纺织工艺教育,染整工艺教育，生物质能源与材料</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现代纺织技术,针织技术与针织服装,丝绸技术,服装设计,染织艺术设计,纺织</w:t>
            </w:r>
            <w:r w:rsidRPr="006D7789">
              <w:rPr>
                <w:rFonts w:ascii="宋体" w:eastAsia="宋体" w:hAnsi="宋体" w:cs="宋体"/>
                <w:color w:val="333333"/>
                <w:kern w:val="0"/>
                <w:szCs w:val="21"/>
              </w:rPr>
              <w:lastRenderedPageBreak/>
              <w:t>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w:t>
            </w:r>
            <w:r w:rsidRPr="006D7789">
              <w:rPr>
                <w:rFonts w:ascii="宋体" w:eastAsia="宋体" w:hAnsi="宋体" w:cs="宋体"/>
                <w:color w:val="333333"/>
                <w:kern w:val="0"/>
                <w:szCs w:val="21"/>
              </w:rPr>
              <w:lastRenderedPageBreak/>
              <w:t>计，包装设备应用技术，食品包装技术，数字图文信息技术，棉花加工与经营管理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49交通运输类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道路与铁道工程,交通信息工程及控制,交通运输规划与管理,载运工具运用工程，交通运输工程，交通运输，轨道交通运输（专业学位），道路交通运输（专业学位），水路交通运输（专业学位），航空交通运输（专业学位），管道交通运输（专业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,总图设计与运输工程,汽车电子技术与检测诊断，智能运输工程,交通信</w:t>
            </w:r>
            <w:r w:rsidRPr="006D7789">
              <w:rPr>
                <w:rFonts w:ascii="宋体" w:eastAsia="宋体" w:hAnsi="宋体" w:cs="宋体"/>
                <w:color w:val="333333"/>
                <w:kern w:val="0"/>
                <w:szCs w:val="21"/>
              </w:rPr>
              <w:lastRenderedPageBreak/>
              <w:t>息与控制工程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w:t>
            </w:r>
            <w:r w:rsidRPr="006D7789">
              <w:rPr>
                <w:rFonts w:ascii="宋体" w:eastAsia="宋体" w:hAnsi="宋体" w:cs="宋体"/>
                <w:color w:val="333333"/>
                <w:kern w:val="0"/>
                <w:szCs w:val="21"/>
              </w:rPr>
              <w:lastRenderedPageBreak/>
              <w:t>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w:t>
            </w:r>
            <w:r w:rsidRPr="006D7789">
              <w:rPr>
                <w:rFonts w:ascii="宋体" w:eastAsia="宋体" w:hAnsi="宋体" w:cs="宋体"/>
                <w:color w:val="333333"/>
                <w:kern w:val="0"/>
                <w:szCs w:val="21"/>
              </w:rPr>
              <w:lastRenderedPageBreak/>
              <w:t>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w:t>
            </w:r>
            <w:r w:rsidRPr="006D7789">
              <w:rPr>
                <w:rFonts w:ascii="宋体" w:eastAsia="宋体" w:hAnsi="宋体" w:cs="宋体"/>
                <w:color w:val="333333"/>
                <w:kern w:val="0"/>
                <w:szCs w:val="21"/>
              </w:rPr>
              <w:lastRenderedPageBreak/>
              <w:t>电子信息技术,航空机械制造与自动化,高速铁路信号控制,汽车定损与评估,铁道工程机械，高铁综合维修技术，道路运输与路政管理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50船舶与海洋工程类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船舶与海洋结构物设计制造,轮机工程,水声工程，船舶与海洋工程,船舶与海洋工程硕士（专业硕士），海洋工程（专业学位）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船舶与海洋工程,海洋工程与技术,海洋资源开发技术,海洋机器人，海洋与海岸工程，智慧海洋技术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51航空航天类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航空宇航科学与技术，飞行器设计，航空宇航推进理论与工程，航空宇航制造工</w:t>
            </w:r>
            <w:r w:rsidRPr="006D7789">
              <w:rPr>
                <w:rFonts w:ascii="宋体" w:eastAsia="宋体" w:hAnsi="宋体" w:cs="宋体"/>
                <w:color w:val="333333"/>
                <w:kern w:val="0"/>
                <w:szCs w:val="21"/>
              </w:rPr>
              <w:lastRenderedPageBreak/>
              <w:t>程，人机与环境工程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航空航天工程，飞行器设计与工程，飞行器制造工程，飞行器动力工程，飞行</w:t>
            </w:r>
            <w:r w:rsidRPr="006D7789">
              <w:rPr>
                <w:rFonts w:ascii="宋体" w:eastAsia="宋体" w:hAnsi="宋体" w:cs="宋体"/>
                <w:color w:val="333333"/>
                <w:kern w:val="0"/>
                <w:szCs w:val="21"/>
              </w:rPr>
              <w:lastRenderedPageBreak/>
              <w:t>器环境与生命保障工程，飞行器质量与可靠性，飞行器适航技术，飞行器控制与信息工程，无人驾驶航空器系统工程，智能飞行器技术，空天智能电推进技术,工程力学与航天航空工程,航天运输与控制,质量与可靠性工程,航空器适航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飞行器制造技术，飞行器维修技术，航空发动机制造技术，航空发动机装试技</w:t>
            </w:r>
            <w:r w:rsidRPr="006D7789">
              <w:rPr>
                <w:rFonts w:ascii="宋体" w:eastAsia="宋体" w:hAnsi="宋体" w:cs="宋体"/>
                <w:color w:val="333333"/>
                <w:kern w:val="0"/>
                <w:szCs w:val="21"/>
              </w:rPr>
              <w:lastRenderedPageBreak/>
              <w:t>术，航空发动机维修技术，飞机机载设备制造技术，航空电子电气技术，航空材料精密成型技术，无人机应用技术，飞机部件修理，飞机电子设备维修，飞机机电设备维修，飞机结构修理，通用航空器维修</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52兵器科学与技术类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武器系统与运用工程，兵器发射理论与技术，</w:t>
            </w:r>
            <w:r w:rsidRPr="006D7789">
              <w:rPr>
                <w:rFonts w:ascii="宋体" w:eastAsia="宋体" w:hAnsi="宋体" w:cs="宋体"/>
                <w:color w:val="333333"/>
                <w:kern w:val="0"/>
                <w:szCs w:val="21"/>
              </w:rPr>
              <w:br/>
              <w:t>火炮、自动武器与弹药工程，军事化学与烟火技术，兵器科学与技术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武器系统与工程，武器发射工程，探测制导与控制技术，弹药工程与爆炸技术，特种能源技术与工程</w:t>
            </w:r>
            <w:r w:rsidRPr="006D7789">
              <w:rPr>
                <w:rFonts w:ascii="宋体" w:eastAsia="宋体" w:hAnsi="宋体" w:cs="宋体"/>
                <w:color w:val="333333"/>
                <w:kern w:val="0"/>
                <w:szCs w:val="21"/>
              </w:rPr>
              <w:br/>
              <w:t>装甲车辆工程，信息对抗技术，智能无人系统技术,武器系统与发射工程,特种</w:t>
            </w:r>
            <w:r w:rsidRPr="006D7789">
              <w:rPr>
                <w:rFonts w:ascii="宋体" w:eastAsia="宋体" w:hAnsi="宋体" w:cs="宋体"/>
                <w:color w:val="333333"/>
                <w:kern w:val="0"/>
                <w:szCs w:val="21"/>
              </w:rPr>
              <w:lastRenderedPageBreak/>
              <w:t>能源工程与烟火技术,地面武器机动工程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导弹维修</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53核科学与工程类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核能科学与工程,核燃料循环与材料,核技术及应用,辐射防护及环境保护，核科学与技术,核能与核技术工程硕士（专业硕士）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核工程与核技术,辐射防护与核安全,工程物理,核化工与核燃料工程，核工程,核技术,核动力工程,核反应堆工程,核安全工程,辐射防护与环境工程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核与辐射检测防护技术,核电站动力设备运行与维护</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54农业工程类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w:t>
            </w:r>
            <w:r w:rsidRPr="006D7789">
              <w:rPr>
                <w:rFonts w:ascii="宋体" w:eastAsia="宋体" w:hAnsi="宋体" w:cs="宋体"/>
                <w:color w:val="333333"/>
                <w:kern w:val="0"/>
                <w:szCs w:val="21"/>
              </w:rPr>
              <w:lastRenderedPageBreak/>
              <w:t>业硕士）,设施农业硕士（专业硕士），农业工程与信息技术硕士（专业硕士）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w:t>
            </w:r>
            <w:r w:rsidRPr="006D7789">
              <w:rPr>
                <w:rFonts w:ascii="宋体" w:eastAsia="宋体" w:hAnsi="宋体" w:cs="宋体"/>
                <w:color w:val="333333"/>
                <w:kern w:val="0"/>
                <w:szCs w:val="21"/>
              </w:rPr>
              <w:lastRenderedPageBreak/>
              <w:t>利用,农产品贮运与加工,冷冻冷藏工程,农业工程学,农田水利工程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55林学及林业工程类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森林工程,木材科学与技术,林产化学加工工程，林木遗传育种,森林培育,森林保护学,森林经理学,野生动植物保护与利用,园林植物与观赏园艺，林学，林业工程,林业硕士（专业硕士），林业，水土保持与荒漠化防治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森林工程,木材科学与工程,林产化工,家具设计与工程，林学,园林,森林保护,经济林，森林资源保护与游憩,林业与木工机械,木材加工,室内与家具设计,林木生产教育，木结构建筑与材料，智慧林业</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56环境科学与工程类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环境科学,环境工程，环境管理,环境科学与工程，环境工程硕士（专业硕士），资源与环境，人工环境工程（含供热、通风及空调等）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环境科学与工程,环境工程,环境科学,环境生态工程,环保设备工程,资源环境科学,水质科学与技术，环境监察,环境监测,环境规划与管理,地球环境科学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w:t>
            </w:r>
            <w:r w:rsidRPr="006D7789">
              <w:rPr>
                <w:rFonts w:ascii="宋体" w:eastAsia="宋体" w:hAnsi="宋体" w:cs="宋体"/>
                <w:color w:val="333333"/>
                <w:kern w:val="0"/>
                <w:szCs w:val="21"/>
              </w:rPr>
              <w:lastRenderedPageBreak/>
              <w:t>理,污染修复与生态工程技术，清洁生产与减排技术，资源综合利用与管理技术，电厂化学与环保技术，建筑材料生产与管理，机场场务技术与管理，水净化与安全技术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57生物医学工程类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生物医学工程,生物医学工程硕士（专业硕士），生物与医药，生物技术与工程（专业学位），制药工程（专业学位）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生物医学工程,假肢矫形工程,临床工程技术,康复工程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医疗仪器维修技术,临床工程技术,医疗器械经营与管理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58食品科学与工程类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食品科学,粮食、油脂及植物蛋白工程,农产品加工及贮藏工程,水产品加工及贮藏工程，食品科学与工程,食品工程硕士（专业硕士）,食品加工与安全硕士（专业硕</w:t>
            </w:r>
            <w:r w:rsidRPr="006D7789">
              <w:rPr>
                <w:rFonts w:ascii="宋体" w:eastAsia="宋体" w:hAnsi="宋体" w:cs="宋体"/>
                <w:color w:val="333333"/>
                <w:kern w:val="0"/>
                <w:szCs w:val="21"/>
              </w:rPr>
              <w:lastRenderedPageBreak/>
              <w:t>士），食品与营养硕士（专业硕士），发酵工程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食品科学与工程,食品质量与安全,粮食工程,乳品工程,酿酒工程,葡萄与葡萄酒工程,食品营养与检验教育,烹饪与营养教育,食品营养与健康,食用菌科学与</w:t>
            </w:r>
            <w:r w:rsidRPr="006D7789">
              <w:rPr>
                <w:rFonts w:ascii="宋体" w:eastAsia="宋体" w:hAnsi="宋体" w:cs="宋体"/>
                <w:color w:val="333333"/>
                <w:kern w:val="0"/>
                <w:szCs w:val="21"/>
              </w:rPr>
              <w:lastRenderedPageBreak/>
              <w:t>工程,白酒酿造工程，食品工程,医学保健品,农产品质量与安全,制糖工程,油脂工程,粮油工程,酿酒工艺,食品工艺教育,食品安全与检测,烟草工程，食品营养与卫生，发酵工程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食品加工技术,食品营养与检测,食品贮运与营销,食品机械与管理,食品生物技术,农畜特产品加工,粮食工程,食品卫生检验,食品分析与检验,食品加工及管</w:t>
            </w:r>
            <w:r w:rsidRPr="006D7789">
              <w:rPr>
                <w:rFonts w:ascii="宋体" w:eastAsia="宋体" w:hAnsi="宋体" w:cs="宋体"/>
                <w:color w:val="333333"/>
                <w:kern w:val="0"/>
                <w:szCs w:val="21"/>
              </w:rPr>
              <w:lastRenderedPageBreak/>
              <w:t>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59安全科学与工程类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安全工程硕士（专业硕士），安全科学与</w:t>
            </w:r>
            <w:r w:rsidRPr="006D7789">
              <w:rPr>
                <w:rFonts w:ascii="宋体" w:eastAsia="宋体" w:hAnsi="宋体" w:cs="宋体"/>
                <w:color w:val="333333"/>
                <w:kern w:val="0"/>
                <w:szCs w:val="21"/>
              </w:rPr>
              <w:lastRenderedPageBreak/>
              <w:t>工程，安全技术及工程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安全工程,应急技术与管理，职业卫生工</w:t>
            </w:r>
            <w:r w:rsidRPr="006D7789">
              <w:rPr>
                <w:rFonts w:ascii="宋体" w:eastAsia="宋体" w:hAnsi="宋体" w:cs="宋体"/>
                <w:color w:val="333333"/>
                <w:kern w:val="0"/>
                <w:szCs w:val="21"/>
              </w:rPr>
              <w:lastRenderedPageBreak/>
              <w:t>程，安全技术及工程，灾害防治工程,雷电防护科学与技术,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矿井通风与安全,安全健康与环保，化工</w:t>
            </w:r>
            <w:r w:rsidRPr="006D7789">
              <w:rPr>
                <w:rFonts w:ascii="宋体" w:eastAsia="宋体" w:hAnsi="宋体" w:cs="宋体"/>
                <w:color w:val="333333"/>
                <w:kern w:val="0"/>
                <w:szCs w:val="21"/>
              </w:rPr>
              <w:lastRenderedPageBreak/>
              <w:t>安全技术,救援技术,安全技术管理,工程安全评价与监理，安全生产监测监控，职业卫生技术与管理，烟花爆竹技术与管理，安全技术与管理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60生物工程类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生物工程，生物工程硕士（专业硕士）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生物工程，生物制药，合成生物学，生物系统工程，轻工生物技术,生物化工,微生物制药,生物化学工程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化工生物技术,药品生物技术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61公安技术类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公安技术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刑事科学技术,消防工程,交通管理工程,安全防范工程,公安视听技术,抢险救援指挥与技术,火灾勘查，网络安全与执法，核生化消防,海警舰艇指挥与技术,数据警务技术，食品药品环境犯罪侦</w:t>
            </w:r>
            <w:r w:rsidRPr="006D7789">
              <w:rPr>
                <w:rFonts w:ascii="宋体" w:eastAsia="宋体" w:hAnsi="宋体" w:cs="宋体"/>
                <w:color w:val="333333"/>
                <w:kern w:val="0"/>
                <w:szCs w:val="21"/>
              </w:rPr>
              <w:lastRenderedPageBreak/>
              <w:t>查技术，抢险救援指挥与战术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抢险救援,刑事科学技术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62植物生产、保护及草学类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作物学，作物栽培学与耕作学,作物遗传育种，园艺学，果树学,蔬菜学,茶学,植物营养学，植物保护，植物病理学,农业昆虫与害虫防治,农药学（可授农学、理学学位），草学，农业生物技术,种子科学与工程,生物防治,植保经济学,植物检疫,持续发展与推广学,园艺硕士（专业硕士），植物保护（专业硕士）,作物硕士（专业硕士）,种业硕士（专业硕士）,草业硕士（专业硕士），土壤学，农业，农艺与种业硕士（专业硕士），资源利用与</w:t>
            </w:r>
            <w:r w:rsidRPr="006D7789">
              <w:rPr>
                <w:rFonts w:ascii="宋体" w:eastAsia="宋体" w:hAnsi="宋体" w:cs="宋体"/>
                <w:color w:val="333333"/>
                <w:kern w:val="0"/>
                <w:szCs w:val="21"/>
              </w:rPr>
              <w:lastRenderedPageBreak/>
              <w:t>植物保护硕士（专业硕士）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生物育种科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w:t>
            </w:r>
            <w:r w:rsidRPr="006D7789">
              <w:rPr>
                <w:rFonts w:ascii="宋体" w:eastAsia="宋体" w:hAnsi="宋体" w:cs="宋体"/>
                <w:color w:val="333333"/>
                <w:kern w:val="0"/>
                <w:szCs w:val="21"/>
              </w:rPr>
              <w:lastRenderedPageBreak/>
              <w:t>术,药用植物栽培加工,烟草栽培技术,棉花检验加工与经营，都市农业装备应用技术，茶艺</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63自然保护与环境生态类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生态安全，农业资源与环境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湿地保护与恢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生态农业技术，野生动物资源保护与利用，野生动物保护</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64动物生产与水产类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动物遗传育种与繁殖,动物营养与饲料科</w:t>
            </w:r>
            <w:r w:rsidRPr="006D7789">
              <w:rPr>
                <w:rFonts w:ascii="宋体" w:eastAsia="宋体" w:hAnsi="宋体" w:cs="宋体"/>
                <w:color w:val="333333"/>
                <w:kern w:val="0"/>
                <w:szCs w:val="21"/>
              </w:rPr>
              <w:lastRenderedPageBreak/>
              <w:t>学,草业科学,特种经济动物饲养（含：蚕、蜂等）,水产养殖,捕捞学,渔业资源，水产，畜牧学,养殖硕士（专业硕士）,渔业硕士（专业硕士），畜牧（专业硕士），渔业发展（专业硕士）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动物科学,蚕学,蜂学,经济动物学,马业</w:t>
            </w:r>
            <w:r w:rsidRPr="006D7789">
              <w:rPr>
                <w:rFonts w:ascii="宋体" w:eastAsia="宋体" w:hAnsi="宋体" w:cs="宋体"/>
                <w:color w:val="333333"/>
                <w:kern w:val="0"/>
                <w:szCs w:val="21"/>
              </w:rPr>
              <w:lastRenderedPageBreak/>
              <w:t>科学,饲料工程，智慧牧业科学与工程，水产养殖学,海洋渔业科学与技术,水族科学与技术,水生动物医学,畜牧,动物营养与饲料加工,淡水渔业,海水养殖,水产品贮藏与加工,海洋渔业</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畜牧,饲料与动物营养,特种动物养殖,</w:t>
            </w:r>
            <w:r w:rsidRPr="006D7789">
              <w:rPr>
                <w:rFonts w:ascii="宋体" w:eastAsia="宋体" w:hAnsi="宋体" w:cs="宋体"/>
                <w:color w:val="333333"/>
                <w:kern w:val="0"/>
                <w:szCs w:val="21"/>
              </w:rPr>
              <w:lastRenderedPageBreak/>
              <w:t>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65动物医学类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基础兽医学,预防兽医学,临床兽医学，兽医学，兽医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动物医学,动物药学,动植物检疫,实验动物学,中兽医学，兽医公共卫生，实验动物,兽医,畜牧兽医,中兽医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畜牧兽医,动物药学，兽医,兽医医药,动物防疫与检疫,动物医学,宠物医学,水生动物医学,兽药制药技术,动物医学检验技术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66基础医学类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人体解剖与组织胚胎学,免疫学,病原生</w:t>
            </w:r>
            <w:r w:rsidRPr="006D7789">
              <w:rPr>
                <w:rFonts w:ascii="宋体" w:eastAsia="宋体" w:hAnsi="宋体" w:cs="宋体"/>
                <w:color w:val="333333"/>
                <w:kern w:val="0"/>
                <w:szCs w:val="21"/>
              </w:rPr>
              <w:lastRenderedPageBreak/>
              <w:t>物学,病理学与病理生理学,法医学，放射医学,航空、航天和航海医学，基础医学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基础医学，生物医学,生物医学科学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67临床医学类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w:t>
            </w:r>
            <w:r w:rsidRPr="006D7789">
              <w:rPr>
                <w:rFonts w:ascii="宋体" w:eastAsia="宋体" w:hAnsi="宋体" w:cs="宋体"/>
                <w:color w:val="333333"/>
                <w:kern w:val="0"/>
                <w:szCs w:val="21"/>
              </w:rPr>
              <w:lastRenderedPageBreak/>
              <w:t>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临床医学（专业学位），重症医学（专业学位），全科医学（专业学位），儿外科学（专业学位），骨科学（专业学位），临</w:t>
            </w:r>
            <w:r w:rsidRPr="006D7789">
              <w:rPr>
                <w:rFonts w:ascii="宋体" w:eastAsia="宋体" w:hAnsi="宋体" w:cs="宋体"/>
                <w:color w:val="333333"/>
                <w:kern w:val="0"/>
                <w:szCs w:val="21"/>
              </w:rPr>
              <w:lastRenderedPageBreak/>
              <w:t>床病理（专业学位），放射肿瘤学（专业学位），放射影像学（专业学位），超声医学（专业学位），核医学（专业学位），医学遗传学（专业学位）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临床医学,麻醉学,医学影像学，眼视光医学,精神医学,放射医学,儿科学，精神病学与精神卫生,儿科医学，医学营养学,麻醉医学,口腔修复工艺学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临床医学,麻醉学,放射治疗技术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68医学技术与特种医学类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医学技术，特种医学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医学检验技术,医学生物技术,医学影像技术,口腔医学技术,眼视光技术,康复治疗技术,医学营养,医疗美容技术,医学美容技术,言语听觉康复技术,卫生检验与检疫技术,康复工程技术,医学实验技术,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69公共卫生与预防医学类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流行病与卫生统计学,劳动卫生与环境卫</w:t>
            </w:r>
            <w:r w:rsidRPr="006D7789">
              <w:rPr>
                <w:rFonts w:ascii="宋体" w:eastAsia="宋体" w:hAnsi="宋体" w:cs="宋体"/>
                <w:color w:val="333333"/>
                <w:kern w:val="0"/>
                <w:szCs w:val="21"/>
              </w:rPr>
              <w:lastRenderedPageBreak/>
              <w:t>生学,营养与食品卫生学,儿少卫生与妇幼保健学,卫生毒理学,军事预防医学，公共卫生，公共卫生与预防医学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预防医学,食品卫生与营养学,妇幼保健</w:t>
            </w:r>
            <w:r w:rsidRPr="006D7789">
              <w:rPr>
                <w:rFonts w:ascii="宋体" w:eastAsia="宋体" w:hAnsi="宋体" w:cs="宋体"/>
                <w:color w:val="333333"/>
                <w:kern w:val="0"/>
                <w:szCs w:val="21"/>
              </w:rPr>
              <w:lastRenderedPageBreak/>
              <w:t>医学,卫生监督,全球健康学,运动与公共健康，卫生检验,营养学,环境医学,营养与食品卫生,妇幼卫生,健康服务与管理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卫生信息管理,营养与食品卫生,预防医</w:t>
            </w:r>
            <w:r w:rsidRPr="006D7789">
              <w:rPr>
                <w:rFonts w:ascii="宋体" w:eastAsia="宋体" w:hAnsi="宋体" w:cs="宋体"/>
                <w:color w:val="333333"/>
                <w:kern w:val="0"/>
                <w:szCs w:val="21"/>
              </w:rPr>
              <w:lastRenderedPageBreak/>
              <w:t>学,生殖健康服务与管理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70中医学类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w:t>
            </w:r>
            <w:r w:rsidRPr="006D7789">
              <w:rPr>
                <w:rFonts w:ascii="宋体" w:eastAsia="宋体" w:hAnsi="宋体" w:cs="宋体"/>
                <w:color w:val="333333"/>
                <w:kern w:val="0"/>
                <w:szCs w:val="21"/>
              </w:rPr>
              <w:lastRenderedPageBreak/>
              <w:t>士）,中医骨伤科学硕士（专业硕士）,中医妇科学硕士（专业硕士）,中医儿科学硕士（专业硕士）,中医五官科学硕士（专业硕士）,民族医学（含：藏医学、蒙医学、维医学、壮医学等）硕士（专业硕士），中医，针灸硕士（专业硕士），中医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中医学,针灸推拿学,藏医学,蒙医学,维医学,壮医学,哈医学,傣医学,回医学,中医康复学,中医养生学,中医儿科学，中医骨伤科学，中医五官科学,中医外科学,中医养生康复学,推拿学,中医文献学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中医学,蒙医学,藏医学,维医学,中西医结合,针灸推拿,中医骨伤,中医养生保健,中医康复技术，朝医学</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71中西医结合类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中西医结合，中西医结合基础,中西医结合临床,中西医结合临床硕士（专业硕士）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中西医临床医学,中西医临床</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72药学类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药物化学,药剂学,生药学,药物分析学,微生物与生化药学,药理学，药学,药学专业学位,中医学,中医学专业学位,药学硕士（专业硕士）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药学,药物制剂，临床药学,药事管理,药物分析,药物化学,海洋药学,化妆品科学与技术，应用药学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药学,维药学,药剂,药品质量与安全,药品生产技术,药品服务与管理，食品药品监督管理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73中药学类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中药学,中药学硕士（专业硕士），中药硕士（专业硕士）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中药学,中药资源与开发,藏药学,蒙药学,中药制药,中草药栽培与鉴定，中药资源,药理学,中药检定,中药药理学,中药检验技术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中草药栽培技术，药用植物栽培加工,中药,中药鉴定与质量检测技术,现代中药技术,中药学,中药生产与加工,藏药学,蒙药学,维药学</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74口腔医学类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口腔基础医学，口腔临床医学，口腔医学,口腔医学硕士（专业硕士），口腔医学博士（专业学位）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口腔医学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口腔医学</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75法医学类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法医学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法医学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76护理类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护理学,护理管理,护理,护理硕士（专业硕士）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护理学,助产学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护理,助产，呼吸治疗技术</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77管理科学与工程类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管理科学与工程,工程管理,工业工程硕</w:t>
            </w:r>
            <w:r w:rsidRPr="006D7789">
              <w:rPr>
                <w:rFonts w:ascii="宋体" w:eastAsia="宋体" w:hAnsi="宋体" w:cs="宋体"/>
                <w:color w:val="333333"/>
                <w:kern w:val="0"/>
                <w:szCs w:val="21"/>
              </w:rPr>
              <w:lastRenderedPageBreak/>
              <w:t>士（专业硕士）,项目管理硕士（专业硕士），物流工程硕士（专业硕士），工业工程与管理（专业硕士），物流工程与管理（专业硕士）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管理科学,信息管理与信息系统（管理学</w:t>
            </w:r>
            <w:r w:rsidRPr="006D7789">
              <w:rPr>
                <w:rFonts w:ascii="宋体" w:eastAsia="宋体" w:hAnsi="宋体" w:cs="宋体"/>
                <w:color w:val="333333"/>
                <w:kern w:val="0"/>
                <w:szCs w:val="21"/>
              </w:rPr>
              <w:lastRenderedPageBreak/>
              <w:t>学士学位）,工程管理,房地产开发与管理,工程造价,保密管理,邮政管理,大数据管理与应用,工程审计,计算金融,应急管理，房地产经营管理,产品质量工程,项目管理,管理科学工程,工程造价管理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工程招标采购与投标管理，城市信息化</w:t>
            </w:r>
            <w:r w:rsidRPr="006D7789">
              <w:rPr>
                <w:rFonts w:ascii="宋体" w:eastAsia="宋体" w:hAnsi="宋体" w:cs="宋体"/>
                <w:color w:val="333333"/>
                <w:kern w:val="0"/>
                <w:szCs w:val="21"/>
              </w:rPr>
              <w:lastRenderedPageBreak/>
              <w:t>管理，建设工程管理，工程造价,建筑工程管理,建筑经济管理,工程监理,建设项目信息化管理，房地产经营与管理，建设工程管理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78工商管理类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会计学，会计，企业管理（含：财务管理、市场营销、人力资源管理）,旅游管理,技术经济及管理，国际商务,旅游管理硕士（专业硕士），工商管理，高级管理人员工商管理硕士（EMBA）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工商管理,市场营销,会计学，财务管理,国际商务,人力资源管理,审计学，资产评估,物业管理,文化产业管理,劳动关系,体育经济与管理,市场营销教育,零售业管理,创业管理，工商行政管理,理财学,商品学,特许经营管理,连锁经营</w:t>
            </w:r>
            <w:r w:rsidRPr="006D7789">
              <w:rPr>
                <w:rFonts w:ascii="宋体" w:eastAsia="宋体" w:hAnsi="宋体" w:cs="宋体"/>
                <w:color w:val="333333"/>
                <w:kern w:val="0"/>
                <w:szCs w:val="21"/>
              </w:rPr>
              <w:lastRenderedPageBreak/>
              <w:t>管理,商务策划管理,企业管理,国际企业管理,医药营销,体育产业管理,工商企业管理,财务教育，海关稽查,食品经济管理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工商企业管理,企业管理,商务管理,连锁经营管理,企业资源计划管理,招商管理,财务管理,采购供应管理,项目管理,市场营销,国际市场营销,家具与市场营销,市场开发与营销,营销与策划,医药营销,广告经营与管理,历史文化旅游,</w:t>
            </w:r>
            <w:r w:rsidRPr="006D7789">
              <w:rPr>
                <w:rFonts w:ascii="宋体" w:eastAsia="宋体" w:hAnsi="宋体" w:cs="宋体"/>
                <w:color w:val="333333"/>
                <w:kern w:val="0"/>
                <w:szCs w:val="21"/>
              </w:rPr>
              <w:lastRenderedPageBreak/>
              <w:t>文化市场经营与管理,人力资源管理,移动商务,网络营销,婚庆服务与管理,客户服务管理,文化市场经营管理,文化创意与策划,国际商务,体育运营与管理，化妆品经营与管理,物业管理，农资营销与服务，农产品流通与管理，快递运营管理，邮政通信管理，品牌代理经营，商务经纪与代理,产权交易与实务，中小企业创业与经营</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79会计学类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会计学,会计信息系统,管理会计,成本会计,会计理论与方法,会计，财务管理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会计,会计学,财务会计,国际会计,会计电算化,财务电算化,注册会计师,会计与统计核算,财务信息管理,工业会计,</w:t>
            </w:r>
            <w:bookmarkStart w:id="0" w:name="_GoBack"/>
            <w:bookmarkEnd w:id="0"/>
            <w:r w:rsidRPr="006D7789">
              <w:rPr>
                <w:rFonts w:ascii="宋体" w:eastAsia="宋体" w:hAnsi="宋体" w:cs="宋体"/>
                <w:color w:val="333333"/>
                <w:kern w:val="0"/>
                <w:szCs w:val="21"/>
              </w:rPr>
              <w:lastRenderedPageBreak/>
              <w:t>企业会计,税务会计、企业财务管理、涉外会计,财务会计教育,会计教育，财务管理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财务管理,财务信息管理,会计,会计电算化,会计与统计核算,统计实务,税务会计、企业财务管理、涉外会计，会计</w:t>
            </w:r>
            <w:r w:rsidRPr="006D7789">
              <w:rPr>
                <w:rFonts w:ascii="宋体" w:eastAsia="宋体" w:hAnsi="宋体" w:cs="宋体"/>
                <w:color w:val="333333"/>
                <w:kern w:val="0"/>
                <w:szCs w:val="21"/>
              </w:rPr>
              <w:lastRenderedPageBreak/>
              <w:t>信息管理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80审计学类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审计理论研究,政府审计理论与实务,内部控制与内部审计,独立审计与实务,审计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审计,审计学,审计实务，工程审计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会计与审计,审计实务</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81农林经济管理类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农业经济管理,林业经济管理，农业推广，农林经济管理,农村与区域发展，农村发展（专业硕士），农业管理硕士（专业硕士）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农林经济管理,农村与区域发展，农业推广,农业经济管理,林业经济管理,渔业经济管理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w:t>
            </w:r>
            <w:r w:rsidRPr="006D7789">
              <w:rPr>
                <w:rFonts w:ascii="宋体" w:eastAsia="宋体" w:hAnsi="宋体" w:cs="宋体"/>
                <w:color w:val="333333"/>
                <w:kern w:val="0"/>
                <w:szCs w:val="21"/>
              </w:rPr>
              <w:lastRenderedPageBreak/>
              <w:t>经营管理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82公共管理类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行政管理,社会医学与卫生</w:t>
            </w:r>
            <w:r w:rsidR="004F56C2" w:rsidRPr="004F56C2">
              <w:rPr>
                <w:rFonts w:ascii="宋体" w:eastAsia="宋体" w:hAnsi="宋体" w:cs="宋体" w:hint="eastAsia"/>
                <w:color w:val="333333"/>
                <w:kern w:val="0"/>
                <w:szCs w:val="21"/>
              </w:rPr>
              <w:t>秘书学</w:t>
            </w:r>
            <w:r w:rsidRPr="006D7789">
              <w:rPr>
                <w:rFonts w:ascii="宋体" w:eastAsia="宋体" w:hAnsi="宋体" w:cs="宋体"/>
                <w:color w:val="333333"/>
                <w:kern w:val="0"/>
                <w:szCs w:val="21"/>
              </w:rPr>
              <w:t>事业管理,教育经济与管理,社会保障,土地资源管理，公共管理硕士(专业学位)，公共管理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w:t>
            </w:r>
            <w:r w:rsidRPr="006D7789">
              <w:rPr>
                <w:rFonts w:ascii="宋体" w:eastAsia="宋体" w:hAnsi="宋体" w:cs="宋体"/>
                <w:color w:val="333333"/>
                <w:kern w:val="0"/>
                <w:szCs w:val="21"/>
              </w:rPr>
              <w:lastRenderedPageBreak/>
              <w:t>文秘,医院管理，慈善管理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83图书情报与档案管理类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图书馆学,情报学,档案学，图书情报硕士(专业硕士)，图书情报与档案管理，信息资源管理，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图书馆学,档案学,信息资源管理，科技档案,图书发行出版学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图书档案管理</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84物流管理与工程类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物流工程硕士（专业硕士）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物流管理,物流工程,采购管理,供应链管理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物流工程技术，物流信息技术，物流管理，物流金融管理，工程物流管理，冷链物流技术与管理，采购与供应管理,国际物流,现代物流管理,物流信息技术,港口物流管理,民航物流</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85工业工程类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工业工程硕士（专业硕士）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工业工程,标准化工程,质量管理工程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86电子商务类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电子商务,电子商务及法律,跨境电子商</w:t>
            </w:r>
            <w:r w:rsidRPr="006D7789">
              <w:rPr>
                <w:rFonts w:ascii="宋体" w:eastAsia="宋体" w:hAnsi="宋体" w:cs="宋体"/>
                <w:color w:val="333333"/>
                <w:kern w:val="0"/>
                <w:szCs w:val="21"/>
              </w:rPr>
              <w:lastRenderedPageBreak/>
              <w:t>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电子商务，商务数据分析与应用，跨境</w:t>
            </w:r>
            <w:r w:rsidRPr="006D7789">
              <w:rPr>
                <w:rFonts w:ascii="宋体" w:eastAsia="宋体" w:hAnsi="宋体" w:cs="宋体"/>
                <w:color w:val="333333"/>
                <w:kern w:val="0"/>
                <w:szCs w:val="21"/>
              </w:rPr>
              <w:lastRenderedPageBreak/>
              <w:t>电子商务</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87旅游管理类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旅游管理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旅游管理,酒店管理,会展经济与管理，旅游管理与服务教育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88艺术类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艺术学,音乐学,美术学,设计艺术学,戏剧戏曲学,电影学,广播电视艺术学,舞蹈学,艺术学理论，音乐与舞蹈学，音乐，舞蹈，戏剧与影视学，设计学,音乐硕士</w:t>
            </w:r>
            <w:r w:rsidRPr="006D7789">
              <w:rPr>
                <w:rFonts w:ascii="宋体" w:eastAsia="宋体" w:hAnsi="宋体" w:cs="宋体"/>
                <w:color w:val="333333"/>
                <w:kern w:val="0"/>
                <w:szCs w:val="21"/>
              </w:rPr>
              <w:lastRenderedPageBreak/>
              <w:t>（专业硕士）,戏剧硕士（专业硕士）,戏曲硕士（专业硕士）,电影硕士（专业硕士）,广播电视硕士（专业硕士）,舞蹈硕士（专业硕士）,美术,艺术设计硕士（专业硕士），艺术硕士（专业硕士），戏曲与曲艺，美术与书法，设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艺术史论,舞蹈表演,电影学,戏剧影视导演,视觉传达设计,环境设计,产品设计,服装与服饰设计,公共艺术,数字媒体艺术,音乐学,作曲与作曲技术理论,</w:t>
            </w:r>
            <w:r w:rsidRPr="006D7789">
              <w:rPr>
                <w:rFonts w:ascii="宋体" w:eastAsia="宋体" w:hAnsi="宋体" w:cs="宋体"/>
                <w:color w:val="333333"/>
                <w:kern w:val="0"/>
                <w:szCs w:val="21"/>
              </w:rPr>
              <w:lastRenderedPageBreak/>
              <w:t>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壁画,环境艺术设计,工艺美术学,染织艺术设计, 服装艺术设计,陶瓷艺术设计,装潢艺术设计,装饰艺术设计,戏剧文学,舞台设计,灯光</w:t>
            </w:r>
            <w:r w:rsidRPr="006D7789">
              <w:rPr>
                <w:rFonts w:ascii="宋体" w:eastAsia="宋体" w:hAnsi="宋体" w:cs="宋体"/>
                <w:color w:val="333333"/>
                <w:kern w:val="0"/>
                <w:szCs w:val="21"/>
              </w:rPr>
              <w:lastRenderedPageBreak/>
              <w:t>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w:t>
            </w:r>
            <w:r w:rsidRPr="006D7789">
              <w:rPr>
                <w:rFonts w:ascii="宋体" w:eastAsia="宋体" w:hAnsi="宋体" w:cs="宋体"/>
                <w:color w:val="333333"/>
                <w:kern w:val="0"/>
                <w:szCs w:val="21"/>
              </w:rPr>
              <w:lastRenderedPageBreak/>
              <w:t>艺术，曲艺，音乐剧，科技艺术，美术教育,珠宝首饰设计与工艺,新媒体艺术,包装设计,数字游戏设计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艺术设计,产品造型设计,视觉传播设计与制作，视觉传达艺术设计,电脑艺术设计,电脑美术设计,人物形象设计,装潢艺术设计,美术装潢设计,装饰艺术设</w:t>
            </w:r>
            <w:r w:rsidRPr="006D7789">
              <w:rPr>
                <w:rFonts w:ascii="宋体" w:eastAsia="宋体" w:hAnsi="宋体" w:cs="宋体"/>
                <w:color w:val="333333"/>
                <w:kern w:val="0"/>
                <w:szCs w:val="21"/>
              </w:rPr>
              <w:lastRenderedPageBreak/>
              <w:t>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w:t>
            </w:r>
            <w:r w:rsidRPr="006D7789">
              <w:rPr>
                <w:rFonts w:ascii="宋体" w:eastAsia="宋体" w:hAnsi="宋体" w:cs="宋体"/>
                <w:color w:val="333333"/>
                <w:kern w:val="0"/>
                <w:szCs w:val="21"/>
              </w:rPr>
              <w:lastRenderedPageBreak/>
              <w:t>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动漫制作技术，数字媒体设计与制作,影视多媒体技术,影视动画</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89军事学类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军事思想,军事历史,战略学,军事战略学,战争动员学,军队政治工作学,军队管理学，军事管理学，军事组织编制学，军事硕士（专业硕士），军事思想及军事历史，军制学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国际关系与安全,军事外交,外国军事,军事历史,军事气象学,军事海洋学,军事心理学</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90军事指挥学类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联合战役学,军种战役学,合同战术学,兵种战术学,作战指挥学,军事运筹学,军事通信学,军事情报学,密码学,军事教育训练学,军事后勤学,后方专业勤务,军事训</w:t>
            </w:r>
            <w:r w:rsidRPr="006D7789">
              <w:rPr>
                <w:rFonts w:ascii="宋体" w:eastAsia="宋体" w:hAnsi="宋体" w:cs="宋体"/>
                <w:color w:val="333333"/>
                <w:kern w:val="0"/>
                <w:szCs w:val="21"/>
              </w:rPr>
              <w:lastRenderedPageBreak/>
              <w:t>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挥（专业硕士），潜艇指挥（专业硕士），空军军事指挥（专业硕士），二炮军事指挥（专业硕士），军队政治工作（专业硕士），</w:t>
            </w:r>
            <w:r w:rsidRPr="006D7789">
              <w:rPr>
                <w:rFonts w:ascii="宋体" w:eastAsia="宋体" w:hAnsi="宋体" w:cs="宋体"/>
                <w:color w:val="333333"/>
                <w:kern w:val="0"/>
                <w:szCs w:val="21"/>
              </w:rPr>
              <w:lastRenderedPageBreak/>
              <w:t>后勤指挥（专业硕士），装备指挥（专业硕士）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炮兵指挥,防空兵指挥,装甲兵指挥,工程兵指挥,防化兵指挥,航空飞行与指挥,地面领航与航空管制,航天指挥,侦察与特种兵指挥,通信指挥,电子对抗指</w:t>
            </w:r>
            <w:r w:rsidRPr="006D7789">
              <w:rPr>
                <w:rFonts w:ascii="宋体" w:eastAsia="宋体" w:hAnsi="宋体" w:cs="宋体"/>
                <w:color w:val="333333"/>
                <w:kern w:val="0"/>
                <w:szCs w:val="21"/>
              </w:rPr>
              <w:lastRenderedPageBreak/>
              <w:t>挥与工程,军事情报,作战信息管理,预警探测指挥,军事交通指挥与工程,汽车指挥,船艇指挥,航空兵场站指挥,国防工程指挥,装备保障指挥,军需勤务指挥,指挥信息系统工程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91职业技术教育类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w:t>
            </w:r>
            <w:r w:rsidRPr="006D7789">
              <w:rPr>
                <w:rFonts w:ascii="宋体" w:eastAsia="宋体" w:hAnsi="宋体" w:cs="宋体"/>
                <w:color w:val="333333"/>
                <w:kern w:val="0"/>
                <w:szCs w:val="21"/>
              </w:rPr>
              <w:lastRenderedPageBreak/>
              <w:t>术教育,建筑材料工程教育,建筑工程教育,装潢设计与工艺教育,食品营养与检验教育,烹饪与营养教育,财务会计教育,财务教育,会计教育,文秘教育,职业技术教育管理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 </w:t>
            </w:r>
          </w:p>
        </w:tc>
      </w:tr>
      <w:tr w:rsidR="006D7789" w:rsidRPr="006D7789" w:rsidTr="006D7789">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92交叉学科类</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t>集成电路科学与工程（可授理学、 工学学位），国家安全学（可授法学、 工学、 管理学、 军事学学位），设计学（可授工学、 艺术学学位），遥感科学与技术（可授理学、 工学学位），智能科学与技术（可授理学、 工学学位），纳米科学与工程（可授理学、 工学学位），区</w:t>
            </w:r>
            <w:r w:rsidRPr="006D7789">
              <w:rPr>
                <w:rFonts w:ascii="宋体" w:eastAsia="宋体" w:hAnsi="宋体" w:cs="宋体"/>
                <w:color w:val="333333"/>
                <w:kern w:val="0"/>
                <w:szCs w:val="21"/>
              </w:rPr>
              <w:lastRenderedPageBreak/>
              <w:t>域国别学（可授经济学、 法学、 文学、 历史学学位），文物，密码硕士（专业硕士）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0" w:type="dxa"/>
              <w:bottom w:w="75" w:type="dxa"/>
              <w:right w:w="0" w:type="dxa"/>
            </w:tcMar>
            <w:vAlign w:val="center"/>
            <w:hideMark/>
          </w:tcPr>
          <w:p w:rsidR="006D7789" w:rsidRPr="006D7789" w:rsidRDefault="006D7789" w:rsidP="006D7789">
            <w:pPr>
              <w:widowControl/>
              <w:spacing w:line="480" w:lineRule="auto"/>
              <w:jc w:val="center"/>
              <w:rPr>
                <w:rFonts w:ascii="宋体" w:eastAsia="宋体" w:hAnsi="宋体" w:cs="宋体"/>
                <w:color w:val="333333"/>
                <w:kern w:val="0"/>
                <w:szCs w:val="21"/>
              </w:rPr>
            </w:pPr>
            <w:r w:rsidRPr="006D7789">
              <w:rPr>
                <w:rFonts w:ascii="宋体" w:eastAsia="宋体" w:hAnsi="宋体" w:cs="宋体"/>
                <w:color w:val="333333"/>
                <w:kern w:val="0"/>
                <w:szCs w:val="21"/>
              </w:rPr>
              <w:lastRenderedPageBreak/>
              <w:t>集成电路科学与工程，</w:t>
            </w:r>
          </w:p>
        </w:tc>
        <w:tc>
          <w:tcPr>
            <w:tcW w:w="0" w:type="auto"/>
            <w:shd w:val="clear" w:color="auto" w:fill="FFFFFF"/>
            <w:vAlign w:val="center"/>
            <w:hideMark/>
          </w:tcPr>
          <w:p w:rsidR="006D7789" w:rsidRPr="006D7789" w:rsidRDefault="006D7789" w:rsidP="006D7789">
            <w:pPr>
              <w:widowControl/>
              <w:jc w:val="left"/>
              <w:rPr>
                <w:rFonts w:ascii="Times New Roman" w:eastAsia="Times New Roman" w:hAnsi="Times New Roman" w:cs="Times New Roman"/>
                <w:kern w:val="0"/>
                <w:sz w:val="20"/>
                <w:szCs w:val="20"/>
              </w:rPr>
            </w:pPr>
          </w:p>
        </w:tc>
      </w:tr>
    </w:tbl>
    <w:p w:rsidR="00FD1D72" w:rsidRPr="006D7789" w:rsidRDefault="00510AD3"/>
    <w:sectPr w:rsidR="00FD1D72" w:rsidRPr="006D7789" w:rsidSect="006D778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D3" w:rsidRDefault="00510AD3" w:rsidP="006D7789">
      <w:r>
        <w:separator/>
      </w:r>
    </w:p>
  </w:endnote>
  <w:endnote w:type="continuationSeparator" w:id="0">
    <w:p w:rsidR="00510AD3" w:rsidRDefault="00510AD3" w:rsidP="006D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D3" w:rsidRDefault="00510AD3" w:rsidP="006D7789">
      <w:r>
        <w:separator/>
      </w:r>
    </w:p>
  </w:footnote>
  <w:footnote w:type="continuationSeparator" w:id="0">
    <w:p w:rsidR="00510AD3" w:rsidRDefault="00510AD3" w:rsidP="006D7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C2"/>
    <w:rsid w:val="002268C2"/>
    <w:rsid w:val="004A1CDC"/>
    <w:rsid w:val="004F56C2"/>
    <w:rsid w:val="00510AD3"/>
    <w:rsid w:val="006D7789"/>
    <w:rsid w:val="007306AF"/>
    <w:rsid w:val="00AC5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D77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789"/>
    <w:rPr>
      <w:sz w:val="18"/>
      <w:szCs w:val="18"/>
    </w:rPr>
  </w:style>
  <w:style w:type="paragraph" w:styleId="a4">
    <w:name w:val="footer"/>
    <w:basedOn w:val="a"/>
    <w:link w:val="Char0"/>
    <w:uiPriority w:val="99"/>
    <w:unhideWhenUsed/>
    <w:rsid w:val="006D7789"/>
    <w:pPr>
      <w:tabs>
        <w:tab w:val="center" w:pos="4153"/>
        <w:tab w:val="right" w:pos="8306"/>
      </w:tabs>
      <w:snapToGrid w:val="0"/>
      <w:jc w:val="left"/>
    </w:pPr>
    <w:rPr>
      <w:sz w:val="18"/>
      <w:szCs w:val="18"/>
    </w:rPr>
  </w:style>
  <w:style w:type="character" w:customStyle="1" w:styleId="Char0">
    <w:name w:val="页脚 Char"/>
    <w:basedOn w:val="a0"/>
    <w:link w:val="a4"/>
    <w:uiPriority w:val="99"/>
    <w:rsid w:val="006D7789"/>
    <w:rPr>
      <w:sz w:val="18"/>
      <w:szCs w:val="18"/>
    </w:rPr>
  </w:style>
  <w:style w:type="character" w:customStyle="1" w:styleId="1Char">
    <w:name w:val="标题 1 Char"/>
    <w:basedOn w:val="a0"/>
    <w:link w:val="1"/>
    <w:uiPriority w:val="9"/>
    <w:rsid w:val="006D7789"/>
    <w:rPr>
      <w:rFonts w:ascii="宋体" w:eastAsia="宋体" w:hAnsi="宋体" w:cs="宋体"/>
      <w:b/>
      <w:bCs/>
      <w:kern w:val="36"/>
      <w:sz w:val="48"/>
      <w:szCs w:val="48"/>
    </w:rPr>
  </w:style>
  <w:style w:type="paragraph" w:styleId="a5">
    <w:name w:val="Normal (Web)"/>
    <w:basedOn w:val="a"/>
    <w:uiPriority w:val="99"/>
    <w:semiHidden/>
    <w:unhideWhenUsed/>
    <w:rsid w:val="006D778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D77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D77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789"/>
    <w:rPr>
      <w:sz w:val="18"/>
      <w:szCs w:val="18"/>
    </w:rPr>
  </w:style>
  <w:style w:type="paragraph" w:styleId="a4">
    <w:name w:val="footer"/>
    <w:basedOn w:val="a"/>
    <w:link w:val="Char0"/>
    <w:uiPriority w:val="99"/>
    <w:unhideWhenUsed/>
    <w:rsid w:val="006D7789"/>
    <w:pPr>
      <w:tabs>
        <w:tab w:val="center" w:pos="4153"/>
        <w:tab w:val="right" w:pos="8306"/>
      </w:tabs>
      <w:snapToGrid w:val="0"/>
      <w:jc w:val="left"/>
    </w:pPr>
    <w:rPr>
      <w:sz w:val="18"/>
      <w:szCs w:val="18"/>
    </w:rPr>
  </w:style>
  <w:style w:type="character" w:customStyle="1" w:styleId="Char0">
    <w:name w:val="页脚 Char"/>
    <w:basedOn w:val="a0"/>
    <w:link w:val="a4"/>
    <w:uiPriority w:val="99"/>
    <w:rsid w:val="006D7789"/>
    <w:rPr>
      <w:sz w:val="18"/>
      <w:szCs w:val="18"/>
    </w:rPr>
  </w:style>
  <w:style w:type="character" w:customStyle="1" w:styleId="1Char">
    <w:name w:val="标题 1 Char"/>
    <w:basedOn w:val="a0"/>
    <w:link w:val="1"/>
    <w:uiPriority w:val="9"/>
    <w:rsid w:val="006D7789"/>
    <w:rPr>
      <w:rFonts w:ascii="宋体" w:eastAsia="宋体" w:hAnsi="宋体" w:cs="宋体"/>
      <w:b/>
      <w:bCs/>
      <w:kern w:val="36"/>
      <w:sz w:val="48"/>
      <w:szCs w:val="48"/>
    </w:rPr>
  </w:style>
  <w:style w:type="paragraph" w:styleId="a5">
    <w:name w:val="Normal (Web)"/>
    <w:basedOn w:val="a"/>
    <w:uiPriority w:val="99"/>
    <w:semiHidden/>
    <w:unhideWhenUsed/>
    <w:rsid w:val="006D778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D7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7009">
      <w:bodyDiv w:val="1"/>
      <w:marLeft w:val="0"/>
      <w:marRight w:val="0"/>
      <w:marTop w:val="0"/>
      <w:marBottom w:val="0"/>
      <w:divBdr>
        <w:top w:val="none" w:sz="0" w:space="0" w:color="auto"/>
        <w:left w:val="none" w:sz="0" w:space="0" w:color="auto"/>
        <w:bottom w:val="none" w:sz="0" w:space="0" w:color="auto"/>
        <w:right w:val="none" w:sz="0" w:space="0" w:color="auto"/>
      </w:divBdr>
      <w:divsChild>
        <w:div w:id="357123478">
          <w:marLeft w:val="0"/>
          <w:marRight w:val="0"/>
          <w:marTop w:val="0"/>
          <w:marBottom w:val="0"/>
          <w:divBdr>
            <w:top w:val="single" w:sz="6" w:space="8" w:color="CCCCCC"/>
            <w:left w:val="single" w:sz="6" w:space="15" w:color="CCCCCC"/>
            <w:bottom w:val="single" w:sz="6" w:space="11" w:color="CCCCCC"/>
            <w:right w:val="single" w:sz="6" w:space="15"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73</Pages>
  <Words>4365</Words>
  <Characters>24883</Characters>
  <Application>Microsoft Office Word</Application>
  <DocSecurity>0</DocSecurity>
  <Lines>207</Lines>
  <Paragraphs>58</Paragraphs>
  <ScaleCrop>false</ScaleCrop>
  <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xdl</dc:creator>
  <cp:keywords/>
  <dc:description/>
  <cp:lastModifiedBy>xdl</cp:lastModifiedBy>
  <cp:revision>2</cp:revision>
  <dcterms:created xsi:type="dcterms:W3CDTF">2023-02-22T08:21:00Z</dcterms:created>
  <dcterms:modified xsi:type="dcterms:W3CDTF">2023-02-22T11:16:00Z</dcterms:modified>
</cp:coreProperties>
</file>