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薛城区2023年招录城市社区工作者递补进入考察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体检人员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名单</w:t>
      </w:r>
    </w:p>
    <w:tbl>
      <w:tblPr>
        <w:tblStyle w:val="2"/>
        <w:tblW w:w="1358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894"/>
        <w:gridCol w:w="1383"/>
        <w:gridCol w:w="2167"/>
        <w:gridCol w:w="2383"/>
        <w:gridCol w:w="1983"/>
        <w:gridCol w:w="2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面试打分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面试修正成绩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2023013413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沈俊祥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2023011422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靳筱菲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85.53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2023010210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刘西洋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2023012828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贾雪清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2023013616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于博闻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86.77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2023011604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马锡彪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85.95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2023012430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种超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76.49 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2023011905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袁欣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82.86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2023014216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丁宁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73.30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YTUzOWZjNDk0NjZjM2E5ZDVhNWFjMDJiNmZlYjkifQ=="/>
  </w:docVars>
  <w:rsids>
    <w:rsidRoot w:val="00000000"/>
    <w:rsid w:val="650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2023-03-15T10:28:06Z</dcterms:created>
  <dc:creator>民生</dc:creator>
  <cp:lastModifiedBy>我的蟹黄包没了</cp:lastModifiedBy>
  <dcterms:modified xsi:type="dcterms:W3CDTF">2023-03-15T10:30:49Z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2D480521F16341A5AE611D0A84F81ED1</vt:lpwstr>
  </property>
</Properties>
</file>