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720"/>
        <w:gridCol w:w="180"/>
        <w:gridCol w:w="360"/>
        <w:gridCol w:w="180"/>
        <w:gridCol w:w="180"/>
        <w:gridCol w:w="300"/>
        <w:gridCol w:w="60"/>
        <w:gridCol w:w="244"/>
        <w:gridCol w:w="296"/>
        <w:gridCol w:w="60"/>
        <w:gridCol w:w="253"/>
        <w:gridCol w:w="407"/>
        <w:gridCol w:w="187"/>
        <w:gridCol w:w="173"/>
        <w:gridCol w:w="633"/>
        <w:gridCol w:w="396"/>
        <w:gridCol w:w="231"/>
        <w:gridCol w:w="180"/>
        <w:gridCol w:w="720"/>
        <w:gridCol w:w="71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408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/>
              </w:rPr>
            </w:pPr>
            <w:bookmarkStart w:id="0" w:name="_GoBack"/>
            <w:r>
              <w:rPr>
                <w:rFonts w:hint="eastAsia" w:ascii="方正小标宋简体" w:hAnsi="宋体" w:eastAsia="方正小标宋简体"/>
                <w:sz w:val="36"/>
                <w:lang w:eastAsia="zh-CN"/>
              </w:rPr>
              <w:t>九江市</w:t>
            </w:r>
            <w:r>
              <w:rPr>
                <w:rFonts w:hint="eastAsia" w:ascii="方正小标宋简体" w:hAnsi="宋体" w:eastAsia="方正小标宋简体"/>
                <w:sz w:val="36"/>
              </w:rPr>
              <w:t>事业单位专业技术人员调动申报表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8408" w:type="dxa"/>
            <w:gridSpan w:val="2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00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808080"/>
              </w:rPr>
            </w:pPr>
            <w:r>
              <w:rPr>
                <w:rFonts w:hint="eastAsia" w:ascii="宋体" w:hAnsi="宋体"/>
                <w:color w:val="80808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工资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12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职务职称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业学校、时间、专业</w:t>
            </w:r>
          </w:p>
        </w:tc>
        <w:tc>
          <w:tcPr>
            <w:tcW w:w="504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　　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何时何部门批准进入干部队伍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现在工作单　　位</w:t>
            </w:r>
          </w:p>
        </w:tc>
        <w:tc>
          <w:tcPr>
            <w:tcW w:w="486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性质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拟调入工作 单 位</w:t>
            </w:r>
          </w:p>
        </w:tc>
        <w:tc>
          <w:tcPr>
            <w:tcW w:w="486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性质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6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 人 主 要 简 历 （ 含 学 历 ）</w:t>
            </w: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年、月——年、月</w:t>
            </w:r>
          </w:p>
        </w:tc>
        <w:tc>
          <w:tcPr>
            <w:tcW w:w="37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在何地、何部门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</w:trPr>
        <w:tc>
          <w:tcPr>
            <w:tcW w:w="1368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本人主要表现及考核等次</w:t>
            </w:r>
          </w:p>
        </w:tc>
        <w:tc>
          <w:tcPr>
            <w:tcW w:w="7040" w:type="dxa"/>
            <w:gridSpan w:val="21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7040" w:type="dxa"/>
            <w:gridSpan w:val="21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6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配 偶 情 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结婚年月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336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职务、职称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36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家庭主要成员（父母、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子女等）情况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38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　作　单　位　及　地　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8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8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8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8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8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8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调动详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细理由</w:t>
            </w:r>
          </w:p>
        </w:tc>
        <w:tc>
          <w:tcPr>
            <w:tcW w:w="7040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调入单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位情况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编制定员数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现有人数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缺编数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6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调出单位意见</w:t>
            </w:r>
          </w:p>
        </w:tc>
        <w:tc>
          <w:tcPr>
            <w:tcW w:w="297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主管部门意见</w:t>
            </w:r>
          </w:p>
        </w:tc>
        <w:tc>
          <w:tcPr>
            <w:tcW w:w="28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人保部门意见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</w:trPr>
        <w:tc>
          <w:tcPr>
            <w:tcW w:w="26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7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6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调入单位意见</w:t>
            </w:r>
          </w:p>
        </w:tc>
        <w:tc>
          <w:tcPr>
            <w:tcW w:w="297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主管部门意见</w:t>
            </w:r>
          </w:p>
        </w:tc>
        <w:tc>
          <w:tcPr>
            <w:tcW w:w="28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人保部门意见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</w:trPr>
        <w:tc>
          <w:tcPr>
            <w:tcW w:w="26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7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/>
        </w:rPr>
        <w:t>●单位性质指机关，全额拨款事业、差额拨款事业、企业化管理事业，全民企业、集体企业。　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3AEC87"/>
    <w:rsid w:val="EF3AE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ind w:firstLine="687" w:firstLineChars="198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2023-03-14T14:46:00Z</dcterms:created>
  <dc:creator>李诗文</dc:creator>
  <cp:lastModifiedBy>李诗文</cp:lastModifiedBy>
  <dcterms:modified xsi:type="dcterms:W3CDTF">2023-03-14T14:47:18Z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