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2023</w:t>
      </w:r>
      <w:r>
        <w:rPr>
          <w:rFonts w:hint="eastAsia" w:ascii="方正小标宋_GBK" w:eastAsia="方正小标宋_GBK"/>
          <w:sz w:val="44"/>
          <w:szCs w:val="44"/>
        </w:rPr>
        <w:t>年淮安市公安局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公共交通治安分局</w:t>
      </w:r>
      <w:r>
        <w:rPr>
          <w:rFonts w:hint="eastAsia" w:ascii="方正小标宋_GBK" w:eastAsia="方正小标宋_GBK"/>
          <w:sz w:val="44"/>
          <w:szCs w:val="44"/>
        </w:rPr>
        <w:t>招聘警务辅助人员拟录用名单公示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根据《2023年淮安市公安局公共交通治安分局招聘警务辅助人员公告》规定，经过公开报名、笔试、面试、体能测试、体检及政审等程序，确定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郭善萱</w:t>
      </w:r>
      <w:r>
        <w:rPr>
          <w:rFonts w:hint="eastAsia" w:ascii="Times New Roman" w:hAnsi="Times New Roman" w:eastAsia="方正仿宋_GBK"/>
          <w:sz w:val="32"/>
          <w:szCs w:val="32"/>
        </w:rPr>
        <w:t>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名同志为本次公开招聘拟录用人员，现予公示（以姓氏首字母排序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tbl>
      <w:tblPr>
        <w:tblStyle w:val="4"/>
        <w:tblW w:w="78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864"/>
        <w:gridCol w:w="312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32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郭善萱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321023******326X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赖平香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360721******8740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刘森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320821******0130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芦望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320802******3052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闻博仁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320811******2515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吴凡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320821******0901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徐宁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321323******0249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苑园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320323******0629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张成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320821******1514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朱柯烨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320826******0031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本次公示自202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/>
          <w:sz w:val="32"/>
          <w:szCs w:val="32"/>
        </w:rPr>
        <w:t>日开始至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方正仿宋_GBK"/>
          <w:sz w:val="32"/>
          <w:szCs w:val="32"/>
        </w:rPr>
        <w:t>日结束。公示期间如有意见和建议，请在上述规定时间内向淮安市公安局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公共交通治安分局</w:t>
      </w:r>
      <w:r>
        <w:rPr>
          <w:rFonts w:hint="eastAsia" w:ascii="Times New Roman" w:hAnsi="Times New Roman" w:eastAsia="方正仿宋_GBK"/>
          <w:sz w:val="32"/>
          <w:szCs w:val="32"/>
        </w:rPr>
        <w:t>来访、来电、来函反映。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83120811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83120817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联系地址：淮安市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清江浦区健康西路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152号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邮政编码：22300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09"/>
        <w:jc w:val="right"/>
        <w:textAlignment w:val="auto"/>
        <w:rPr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淮安市公安局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公共交通治安分局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MmYyMzhhODZlYWY5Njg0ODI3NzJkOTkxYTBiZDgifQ=="/>
  </w:docVars>
  <w:rsids>
    <w:rsidRoot w:val="00003615"/>
    <w:rsid w:val="00003615"/>
    <w:rsid w:val="00025561"/>
    <w:rsid w:val="0015627F"/>
    <w:rsid w:val="001F5AE3"/>
    <w:rsid w:val="00202DB0"/>
    <w:rsid w:val="0027005C"/>
    <w:rsid w:val="00417880"/>
    <w:rsid w:val="005C41F7"/>
    <w:rsid w:val="00613941"/>
    <w:rsid w:val="007D51EE"/>
    <w:rsid w:val="008A1ABA"/>
    <w:rsid w:val="00964A57"/>
    <w:rsid w:val="009C1366"/>
    <w:rsid w:val="009E364F"/>
    <w:rsid w:val="00B245B1"/>
    <w:rsid w:val="00C4331B"/>
    <w:rsid w:val="00EB4390"/>
    <w:rsid w:val="00EF4F32"/>
    <w:rsid w:val="02502737"/>
    <w:rsid w:val="183E61AA"/>
    <w:rsid w:val="1C533BFB"/>
    <w:rsid w:val="1EE60B75"/>
    <w:rsid w:val="346A43FE"/>
    <w:rsid w:val="4D200722"/>
    <w:rsid w:val="59871651"/>
    <w:rsid w:val="61B4550E"/>
    <w:rsid w:val="73287DCB"/>
    <w:rsid w:val="7CFB1D17"/>
    <w:rsid w:val="7FF792E5"/>
    <w:rsid w:val="9BFF76A1"/>
    <w:rsid w:val="CF7762E6"/>
    <w:rsid w:val="F63DC5C2"/>
    <w:rsid w:val="FFFFE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310</Words>
  <Characters>498</Characters>
  <Lines>12</Lines>
  <Paragraphs>3</Paragraphs>
  <TotalTime>1</TotalTime>
  <ScaleCrop>false</ScaleCrop>
  <LinksUpToDate>false</LinksUpToDate>
  <CharactersWithSpaces>528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2022-05-27T22:21:00Z</dcterms:created>
  <dc:creator>Administrator</dc:creator>
  <cp:lastModifiedBy>Administrator</cp:lastModifiedBy>
  <cp:lastPrinted>2022-08-18T07:55:00Z</cp:lastPrinted>
  <dcterms:modified xsi:type="dcterms:W3CDTF">2023-03-12T06:20:54Z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8A21E779DA0B47B498EC8D1EBE2A9C76</vt:lpwstr>
  </property>
</Properties>
</file>