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pStyle w:val="2"/>
        <w:keepNext/>
        <w:keepLines/>
        <w:pageBreakBefore w:val="0"/>
        <w:widowControl w:val="0"/>
        <w:kinsoku/>
        <w:wordWrap/>
        <w:overflowPunct/>
        <w:topLinePunct w:val="0"/>
        <w:autoSpaceDE/>
        <w:autoSpaceDN/>
        <w:bidi w:val="0"/>
        <w:adjustRightInd/>
        <w:snapToGrid/>
        <w:spacing w:before="0" w:after="0" w:line="520" w:lineRule="exact"/>
        <w:ind w:left="-199" w:leftChars="-95" w:right="-319" w:rightChars="-152" w:firstLine="0"/>
        <w:jc w:val="center"/>
        <w:textAlignment w:val="auto"/>
        <w:rPr>
          <w:rFonts w:hint="eastAsia" w:ascii="方正小标宋简体" w:eastAsia="方正小标宋简体" w:cs="方正小标宋简体"/>
          <w:color w:val="auto"/>
          <w:sz w:val="44"/>
          <w:szCs w:val="44"/>
          <w:highlight w:val="none"/>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520" w:lineRule="exact"/>
        <w:ind w:left="-199" w:leftChars="-95" w:right="-319" w:rightChars="-152" w:firstLine="0"/>
        <w:jc w:val="center"/>
        <w:textAlignment w:val="auto"/>
        <w:rPr>
          <w:rFonts w:ascii="方正小标宋简体" w:eastAsia="方正小标宋简体" w:cs="方正小标宋简体"/>
          <w:color w:val="auto"/>
          <w:sz w:val="44"/>
          <w:szCs w:val="44"/>
          <w:highlight w:val="none"/>
        </w:rPr>
      </w:pPr>
      <w:r>
        <w:rPr>
          <w:rFonts w:hint="eastAsia" w:ascii="方正小标宋简体" w:eastAsia="方正小标宋简体" w:cs="方正小标宋简体"/>
          <w:color w:val="auto"/>
          <w:sz w:val="44"/>
          <w:szCs w:val="44"/>
          <w:highlight w:val="none"/>
          <w:lang w:val="en-US" w:eastAsia="zh-CN"/>
        </w:rPr>
        <w:t>湖南阳光华天旅游发展集团有限责任公司中层干部岗位</w:t>
      </w:r>
      <w:r>
        <w:rPr>
          <w:rFonts w:hint="eastAsia" w:ascii="方正小标宋简体" w:eastAsia="方正小标宋简体" w:cs="方正小标宋简体"/>
          <w:color w:val="auto"/>
          <w:sz w:val="44"/>
          <w:szCs w:val="44"/>
          <w:highlight w:val="none"/>
        </w:rPr>
        <w:t>任职资格和岗位职责</w:t>
      </w:r>
    </w:p>
    <w:tbl>
      <w:tblPr>
        <w:tblStyle w:val="4"/>
        <w:tblW w:w="15668"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08"/>
        <w:gridCol w:w="1375"/>
        <w:gridCol w:w="604"/>
        <w:gridCol w:w="5707"/>
        <w:gridCol w:w="3918"/>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4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rPr>
            </w:pPr>
            <w:r>
              <w:rPr>
                <w:rFonts w:hint="eastAsia" w:ascii="仿宋" w:eastAsia="仿宋" w:cs="仿宋"/>
                <w:b/>
                <w:bCs/>
                <w:color w:val="auto"/>
                <w:sz w:val="24"/>
                <w:highlight w:val="none"/>
              </w:rPr>
              <w:t>序号</w:t>
            </w:r>
          </w:p>
        </w:tc>
        <w:tc>
          <w:tcPr>
            <w:tcW w:w="10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b/>
                <w:bCs/>
                <w:color w:val="auto"/>
                <w:sz w:val="24"/>
                <w:highlight w:val="none"/>
                <w:lang w:val="en-US" w:eastAsia="zh-CN"/>
              </w:rPr>
            </w:pPr>
            <w:r>
              <w:rPr>
                <w:rFonts w:hint="eastAsia" w:ascii="仿宋" w:eastAsia="仿宋" w:cs="仿宋"/>
                <w:b/>
                <w:bCs/>
                <w:color w:val="auto"/>
                <w:sz w:val="24"/>
                <w:highlight w:val="none"/>
                <w:lang w:val="en-US" w:eastAsia="zh-CN"/>
              </w:rPr>
              <w:t>部门</w:t>
            </w:r>
          </w:p>
        </w:tc>
        <w:tc>
          <w:tcPr>
            <w:tcW w:w="137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rPr>
            </w:pPr>
            <w:r>
              <w:rPr>
                <w:rFonts w:hint="eastAsia" w:ascii="仿宋" w:eastAsia="仿宋" w:cs="仿宋"/>
                <w:b/>
                <w:bCs/>
                <w:color w:val="auto"/>
                <w:sz w:val="24"/>
                <w:highlight w:val="none"/>
              </w:rPr>
              <w:t>岗位名称</w:t>
            </w:r>
          </w:p>
        </w:tc>
        <w:tc>
          <w:tcPr>
            <w:tcW w:w="6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rPr>
            </w:pPr>
            <w:r>
              <w:rPr>
                <w:rFonts w:hint="eastAsia" w:ascii="仿宋" w:eastAsia="仿宋" w:cs="仿宋"/>
                <w:b/>
                <w:bCs/>
                <w:color w:val="auto"/>
                <w:sz w:val="24"/>
                <w:highlight w:val="none"/>
              </w:rPr>
              <w:t>人数</w:t>
            </w:r>
          </w:p>
        </w:tc>
        <w:tc>
          <w:tcPr>
            <w:tcW w:w="570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rPr>
            </w:pPr>
            <w:r>
              <w:rPr>
                <w:rFonts w:hint="eastAsia" w:ascii="仿宋" w:eastAsia="仿宋" w:cs="仿宋"/>
                <w:b/>
                <w:bCs/>
                <w:color w:val="auto"/>
                <w:sz w:val="24"/>
                <w:highlight w:val="none"/>
              </w:rPr>
              <w:t>岗位任职资格</w:t>
            </w:r>
          </w:p>
        </w:tc>
        <w:tc>
          <w:tcPr>
            <w:tcW w:w="39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rPr>
            </w:pPr>
            <w:r>
              <w:rPr>
                <w:rFonts w:hint="eastAsia" w:ascii="仿宋" w:eastAsia="仿宋" w:cs="仿宋"/>
                <w:b/>
                <w:bCs/>
                <w:color w:val="auto"/>
                <w:sz w:val="24"/>
                <w:highlight w:val="none"/>
              </w:rPr>
              <w:t>岗位职责</w:t>
            </w:r>
          </w:p>
        </w:tc>
        <w:tc>
          <w:tcPr>
            <w:tcW w:w="231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b/>
                <w:bCs/>
                <w:color w:val="auto"/>
                <w:sz w:val="24"/>
                <w:highlight w:val="none"/>
                <w:lang w:val="en-US" w:eastAsia="zh-CN"/>
              </w:rPr>
            </w:pPr>
            <w:r>
              <w:rPr>
                <w:rFonts w:hint="eastAsia" w:ascii="仿宋" w:eastAsia="仿宋" w:cs="仿宋"/>
                <w:b/>
                <w:bCs/>
                <w:color w:val="auto"/>
                <w:sz w:val="24"/>
                <w:highlight w:val="none"/>
                <w:lang w:val="en-US" w:eastAsia="zh-CN"/>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trPr>
        <w:tc>
          <w:tcPr>
            <w:tcW w:w="74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1</w:t>
            </w:r>
          </w:p>
        </w:tc>
        <w:tc>
          <w:tcPr>
            <w:tcW w:w="10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纪检监察部</w:t>
            </w:r>
          </w:p>
          <w:p>
            <w:pPr>
              <w:spacing w:line="300" w:lineRule="exact"/>
              <w:jc w:val="center"/>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（监察专员办公室）</w:t>
            </w:r>
          </w:p>
        </w:tc>
        <w:tc>
          <w:tcPr>
            <w:tcW w:w="137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副部长</w:t>
            </w:r>
          </w:p>
          <w:p>
            <w:pPr>
              <w:spacing w:line="300" w:lineRule="exact"/>
              <w:jc w:val="center"/>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（副主任）</w:t>
            </w:r>
            <w:bookmarkStart w:id="0" w:name="_GoBack"/>
            <w:bookmarkEnd w:id="0"/>
          </w:p>
        </w:tc>
        <w:tc>
          <w:tcPr>
            <w:tcW w:w="6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color w:val="auto"/>
                <w:sz w:val="24"/>
                <w:highlight w:val="none"/>
              </w:rPr>
            </w:pPr>
            <w:r>
              <w:rPr>
                <w:rFonts w:hint="eastAsia" w:ascii="仿宋" w:eastAsia="仿宋" w:cs="仿宋"/>
                <w:color w:val="auto"/>
                <w:sz w:val="24"/>
                <w:highlight w:val="none"/>
              </w:rPr>
              <w:t>1</w:t>
            </w:r>
          </w:p>
        </w:tc>
        <w:tc>
          <w:tcPr>
            <w:tcW w:w="570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both"/>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1.</w:t>
            </w:r>
            <w:r>
              <w:rPr>
                <w:rFonts w:ascii="仿宋" w:eastAsia="仿宋" w:cs="仿宋"/>
                <w:color w:val="auto"/>
                <w:sz w:val="24"/>
                <w:highlight w:val="none"/>
                <w:lang w:val="en-US" w:eastAsia="zh-CN"/>
              </w:rPr>
              <w:t>年龄</w:t>
            </w:r>
            <w:r>
              <w:rPr>
                <w:rFonts w:hint="eastAsia" w:ascii="仿宋" w:eastAsia="仿宋" w:cs="仿宋"/>
                <w:color w:val="auto"/>
                <w:sz w:val="24"/>
                <w:highlight w:val="none"/>
                <w:lang w:val="en-US" w:eastAsia="zh-CN"/>
              </w:rPr>
              <w:t>一般在</w:t>
            </w:r>
            <w:r>
              <w:rPr>
                <w:rFonts w:ascii="仿宋" w:eastAsia="仿宋" w:cs="仿宋"/>
                <w:color w:val="auto"/>
                <w:sz w:val="24"/>
                <w:highlight w:val="none"/>
                <w:lang w:val="en-US" w:eastAsia="zh-CN"/>
              </w:rPr>
              <w:t>40周岁</w:t>
            </w:r>
            <w:r>
              <w:rPr>
                <w:rFonts w:hint="eastAsia" w:ascii="仿宋" w:eastAsia="仿宋" w:cs="仿宋"/>
                <w:color w:val="auto"/>
                <w:sz w:val="24"/>
                <w:highlight w:val="none"/>
                <w:lang w:val="en-US" w:eastAsia="zh-CN"/>
              </w:rPr>
              <w:t>以下</w:t>
            </w:r>
            <w:r>
              <w:rPr>
                <w:rFonts w:ascii="仿宋" w:eastAsia="仿宋" w:cs="仿宋"/>
                <w:color w:val="auto"/>
                <w:sz w:val="24"/>
                <w:highlight w:val="none"/>
                <w:lang w:val="en-US" w:eastAsia="zh-CN"/>
              </w:rPr>
              <w:t>（1983年3月</w:t>
            </w:r>
            <w:r>
              <w:rPr>
                <w:rFonts w:hint="eastAsia" w:ascii="仿宋" w:eastAsia="仿宋" w:cs="仿宋"/>
                <w:color w:val="auto"/>
                <w:sz w:val="24"/>
                <w:highlight w:val="none"/>
                <w:lang w:val="en-US" w:eastAsia="zh-CN"/>
              </w:rPr>
              <w:t>以</w:t>
            </w:r>
            <w:r>
              <w:rPr>
                <w:rFonts w:ascii="仿宋" w:eastAsia="仿宋" w:cs="仿宋"/>
                <w:color w:val="auto"/>
                <w:sz w:val="24"/>
                <w:highlight w:val="none"/>
                <w:lang w:val="en-US" w:eastAsia="zh-CN"/>
              </w:rPr>
              <w:t>后出生）</w:t>
            </w:r>
            <w:r>
              <w:rPr>
                <w:rFonts w:hint="eastAsia" w:ascii="仿宋" w:eastAsia="仿宋" w:cs="仿宋"/>
                <w:color w:val="auto"/>
                <w:sz w:val="24"/>
                <w:highlight w:val="none"/>
                <w:lang w:val="en-US" w:eastAsia="zh-CN"/>
              </w:rPr>
              <w:t>，</w:t>
            </w:r>
            <w:r>
              <w:rPr>
                <w:rFonts w:ascii="仿宋" w:eastAsia="仿宋" w:cs="仿宋"/>
                <w:color w:val="auto"/>
                <w:sz w:val="24"/>
                <w:highlight w:val="none"/>
                <w:lang w:val="en-US" w:eastAsia="zh-CN"/>
              </w:rPr>
              <w:t>中共党员。</w:t>
            </w:r>
          </w:p>
          <w:p>
            <w:pPr>
              <w:spacing w:line="300" w:lineRule="exact"/>
              <w:jc w:val="both"/>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2.</w:t>
            </w:r>
            <w:r>
              <w:rPr>
                <w:rFonts w:ascii="仿宋" w:eastAsia="仿宋" w:cs="仿宋"/>
                <w:color w:val="auto"/>
                <w:sz w:val="24"/>
                <w:highlight w:val="none"/>
                <w:lang w:val="en-US" w:eastAsia="zh-CN"/>
              </w:rPr>
              <w:t>本科以上学历</w:t>
            </w:r>
            <w:r>
              <w:rPr>
                <w:rFonts w:hint="eastAsia" w:ascii="仿宋" w:eastAsia="仿宋" w:cs="仿宋"/>
                <w:color w:val="auto"/>
                <w:sz w:val="24"/>
                <w:highlight w:val="none"/>
                <w:lang w:val="en-US" w:eastAsia="zh-CN"/>
              </w:rPr>
              <w:t>，学士以上学位，法学、金融学、会计学、财务管理、审计学等相关专业</w:t>
            </w:r>
            <w:r>
              <w:rPr>
                <w:rFonts w:ascii="仿宋" w:eastAsia="仿宋" w:cs="仿宋"/>
                <w:color w:val="auto"/>
                <w:sz w:val="24"/>
                <w:highlight w:val="none"/>
                <w:lang w:val="en-US" w:eastAsia="zh-CN"/>
              </w:rPr>
              <w:t>。</w:t>
            </w:r>
          </w:p>
          <w:p>
            <w:pPr>
              <w:spacing w:line="300" w:lineRule="exact"/>
              <w:jc w:val="both"/>
              <w:rPr>
                <w:rFonts w:ascii="仿宋" w:eastAsia="仿宋" w:cs="仿宋"/>
                <w:color w:val="auto"/>
                <w:sz w:val="24"/>
                <w:highlight w:val="none"/>
                <w:lang w:val="en-US" w:eastAsia="zh-CN"/>
              </w:rPr>
            </w:pPr>
            <w:r>
              <w:rPr>
                <w:rFonts w:ascii="仿宋" w:eastAsia="仿宋" w:cs="仿宋"/>
                <w:color w:val="auto"/>
                <w:sz w:val="24"/>
                <w:highlight w:val="none"/>
                <w:lang w:val="en-US" w:eastAsia="zh-CN"/>
              </w:rPr>
              <w:t>3.</w:t>
            </w:r>
            <w:r>
              <w:rPr>
                <w:rFonts w:hint="eastAsia" w:ascii="仿宋" w:eastAsia="仿宋" w:cs="仿宋"/>
                <w:color w:val="auto"/>
                <w:sz w:val="24"/>
                <w:highlight w:val="none"/>
                <w:lang w:val="en-US" w:eastAsia="zh-CN"/>
              </w:rPr>
              <w:t>现在副处级（相当于副处级）岗位工作；</w:t>
            </w:r>
            <w:r>
              <w:rPr>
                <w:rFonts w:ascii="仿宋" w:eastAsia="仿宋" w:cs="仿宋"/>
                <w:color w:val="auto"/>
                <w:sz w:val="24"/>
                <w:highlight w:val="none"/>
                <w:lang w:val="en-US" w:eastAsia="zh-CN"/>
              </w:rPr>
              <w:t>或具有正科级（</w:t>
            </w:r>
            <w:r>
              <w:rPr>
                <w:rFonts w:hint="eastAsia" w:ascii="仿宋" w:eastAsia="仿宋" w:cs="仿宋"/>
                <w:color w:val="auto"/>
                <w:sz w:val="24"/>
                <w:highlight w:val="none"/>
                <w:lang w:val="en-US" w:eastAsia="zh-CN"/>
              </w:rPr>
              <w:t>相当于正科级、</w:t>
            </w:r>
            <w:r>
              <w:rPr>
                <w:rFonts w:ascii="仿宋" w:eastAsia="仿宋" w:cs="仿宋"/>
                <w:color w:val="auto"/>
                <w:sz w:val="24"/>
                <w:highlight w:val="none"/>
                <w:lang w:val="en-US" w:eastAsia="zh-CN"/>
              </w:rPr>
              <w:t>高级主管）3年以上</w:t>
            </w:r>
            <w:r>
              <w:rPr>
                <w:rFonts w:hint="eastAsia" w:ascii="仿宋" w:eastAsia="仿宋" w:cs="仿宋"/>
                <w:color w:val="auto"/>
                <w:sz w:val="24"/>
                <w:highlight w:val="none"/>
                <w:lang w:val="en-US" w:eastAsia="zh-CN"/>
              </w:rPr>
              <w:t>，未满3年的应当在</w:t>
            </w:r>
            <w:r>
              <w:rPr>
                <w:rFonts w:ascii="仿宋" w:eastAsia="仿宋" w:cs="仿宋"/>
                <w:color w:val="auto"/>
                <w:sz w:val="24"/>
                <w:highlight w:val="none"/>
                <w:lang w:val="en-US" w:eastAsia="zh-CN"/>
              </w:rPr>
              <w:t>正科级（</w:t>
            </w:r>
            <w:r>
              <w:rPr>
                <w:rFonts w:hint="eastAsia" w:ascii="仿宋" w:eastAsia="仿宋" w:cs="仿宋"/>
                <w:color w:val="auto"/>
                <w:sz w:val="24"/>
                <w:highlight w:val="none"/>
                <w:lang w:val="en-US" w:eastAsia="zh-CN"/>
              </w:rPr>
              <w:t>相当于正科级、</w:t>
            </w:r>
            <w:r>
              <w:rPr>
                <w:rFonts w:ascii="仿宋" w:eastAsia="仿宋" w:cs="仿宋"/>
                <w:color w:val="auto"/>
                <w:sz w:val="24"/>
                <w:highlight w:val="none"/>
                <w:lang w:val="en-US" w:eastAsia="zh-CN"/>
              </w:rPr>
              <w:t>高级主管）</w:t>
            </w:r>
            <w:r>
              <w:rPr>
                <w:rFonts w:hint="eastAsia" w:ascii="仿宋" w:eastAsia="仿宋" w:cs="仿宋"/>
                <w:color w:val="auto"/>
                <w:sz w:val="24"/>
                <w:highlight w:val="none"/>
                <w:lang w:val="en-US" w:eastAsia="zh-CN"/>
              </w:rPr>
              <w:t>1年和</w:t>
            </w:r>
            <w:r>
              <w:rPr>
                <w:rFonts w:ascii="仿宋" w:eastAsia="仿宋" w:cs="仿宋"/>
                <w:color w:val="auto"/>
                <w:sz w:val="24"/>
                <w:highlight w:val="none"/>
                <w:lang w:val="en-US" w:eastAsia="zh-CN"/>
              </w:rPr>
              <w:t>副科级</w:t>
            </w:r>
            <w:r>
              <w:rPr>
                <w:rFonts w:hint="eastAsia" w:ascii="仿宋" w:eastAsia="仿宋" w:cs="仿宋"/>
                <w:color w:val="auto"/>
                <w:sz w:val="24"/>
                <w:highlight w:val="none"/>
                <w:lang w:val="en-US" w:eastAsia="zh-CN"/>
              </w:rPr>
              <w:t>(相当于</w:t>
            </w:r>
            <w:r>
              <w:rPr>
                <w:rFonts w:ascii="仿宋" w:eastAsia="仿宋" w:cs="仿宋"/>
                <w:color w:val="auto"/>
                <w:sz w:val="24"/>
                <w:highlight w:val="none"/>
                <w:lang w:val="en-US" w:eastAsia="zh-CN"/>
              </w:rPr>
              <w:t>副科级</w:t>
            </w:r>
            <w:r>
              <w:rPr>
                <w:rFonts w:hint="eastAsia" w:ascii="仿宋" w:eastAsia="仿宋" w:cs="仿宋"/>
                <w:color w:val="auto"/>
                <w:sz w:val="24"/>
                <w:highlight w:val="none"/>
                <w:lang w:val="en-US" w:eastAsia="zh-CN"/>
              </w:rPr>
              <w:t>、主管）4</w:t>
            </w:r>
            <w:r>
              <w:rPr>
                <w:rFonts w:ascii="仿宋" w:eastAsia="仿宋" w:cs="仿宋"/>
                <w:color w:val="auto"/>
                <w:sz w:val="24"/>
                <w:highlight w:val="none"/>
                <w:lang w:val="en-US" w:eastAsia="zh-CN"/>
              </w:rPr>
              <w:t>年以上。</w:t>
            </w:r>
          </w:p>
          <w:p>
            <w:pPr>
              <w:spacing w:line="300" w:lineRule="exact"/>
              <w:jc w:val="both"/>
              <w:rPr>
                <w:rFonts w:ascii="仿宋" w:eastAsia="仿宋" w:cs="仿宋"/>
                <w:color w:val="auto"/>
                <w:sz w:val="24"/>
                <w:highlight w:val="none"/>
                <w:lang w:val="en-US" w:eastAsia="zh-CN"/>
              </w:rPr>
            </w:pPr>
            <w:r>
              <w:rPr>
                <w:rFonts w:ascii="仿宋" w:eastAsia="仿宋" w:cs="仿宋"/>
                <w:color w:val="auto"/>
                <w:sz w:val="24"/>
                <w:highlight w:val="none"/>
                <w:lang w:val="en-US" w:eastAsia="zh-CN"/>
              </w:rPr>
              <w:t>4.具有</w:t>
            </w:r>
            <w:r>
              <w:rPr>
                <w:rFonts w:hint="eastAsia" w:ascii="仿宋" w:eastAsia="仿宋" w:cs="仿宋"/>
                <w:color w:val="auto"/>
                <w:sz w:val="24"/>
                <w:highlight w:val="none"/>
                <w:lang w:val="en-US" w:eastAsia="zh-CN"/>
              </w:rPr>
              <w:t>执纪执法岗位</w:t>
            </w:r>
            <w:r>
              <w:rPr>
                <w:rFonts w:ascii="仿宋" w:eastAsia="仿宋" w:cs="仿宋"/>
                <w:color w:val="auto"/>
                <w:sz w:val="24"/>
                <w:highlight w:val="none"/>
                <w:lang w:val="en-US" w:eastAsia="zh-CN"/>
              </w:rPr>
              <w:t>办</w:t>
            </w:r>
            <w:r>
              <w:rPr>
                <w:rFonts w:hint="eastAsia" w:ascii="仿宋" w:eastAsia="仿宋" w:cs="仿宋"/>
                <w:color w:val="auto"/>
                <w:sz w:val="24"/>
                <w:highlight w:val="none"/>
                <w:lang w:val="en-US" w:eastAsia="zh-CN"/>
              </w:rPr>
              <w:t>案经历</w:t>
            </w:r>
            <w:r>
              <w:rPr>
                <w:rFonts w:ascii="仿宋" w:eastAsia="仿宋" w:cs="仿宋"/>
                <w:color w:val="auto"/>
                <w:sz w:val="24"/>
                <w:highlight w:val="none"/>
                <w:lang w:val="en-US" w:eastAsia="zh-CN"/>
              </w:rPr>
              <w:t>。</w:t>
            </w:r>
          </w:p>
          <w:p>
            <w:pPr>
              <w:spacing w:line="300" w:lineRule="exact"/>
              <w:jc w:val="both"/>
              <w:rPr>
                <w:rFonts w:ascii="仿宋" w:eastAsia="仿宋" w:cs="仿宋"/>
                <w:color w:val="auto"/>
                <w:sz w:val="24"/>
                <w:highlight w:val="none"/>
                <w:lang w:val="en-US" w:eastAsia="zh-CN"/>
              </w:rPr>
            </w:pPr>
            <w:r>
              <w:rPr>
                <w:rFonts w:ascii="仿宋" w:eastAsia="仿宋" w:cs="仿宋"/>
                <w:color w:val="auto"/>
                <w:sz w:val="24"/>
                <w:highlight w:val="none"/>
                <w:lang w:val="en-US" w:eastAsia="zh-CN"/>
              </w:rPr>
              <w:t>5.</w:t>
            </w:r>
            <w:r>
              <w:rPr>
                <w:rFonts w:hint="eastAsia" w:ascii="仿宋" w:eastAsia="仿宋" w:cs="仿宋"/>
                <w:color w:val="auto"/>
                <w:sz w:val="24"/>
                <w:highlight w:val="none"/>
                <w:lang w:val="en-US" w:eastAsia="zh-CN"/>
              </w:rPr>
              <w:t>同等条件下，</w:t>
            </w:r>
            <w:r>
              <w:rPr>
                <w:rFonts w:ascii="仿宋" w:eastAsia="仿宋" w:cs="仿宋"/>
                <w:color w:val="auto"/>
                <w:sz w:val="24"/>
                <w:highlight w:val="none"/>
                <w:lang w:val="en-US" w:eastAsia="zh-CN"/>
              </w:rPr>
              <w:t>在纪委监委从事案件审查调查工作的优先。</w:t>
            </w:r>
          </w:p>
        </w:tc>
        <w:tc>
          <w:tcPr>
            <w:tcW w:w="39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1.协助部长开展部门各项工作。</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2.负责开展集团党员、公职人员的廉政教育、谈话提醒、约谈函询。</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3.负责对集团党组织、党员领导干部和公职人员履行职</w:t>
            </w:r>
            <w:r>
              <w:rPr>
                <w:rFonts w:hint="eastAsia" w:ascii="仿宋" w:eastAsia="仿宋" w:cs="仿宋"/>
                <w:color w:val="auto"/>
                <w:spacing w:val="-1"/>
                <w:sz w:val="24"/>
                <w:highlight w:val="none"/>
                <w:lang w:val="en-US" w:eastAsia="zh-CN"/>
              </w:rPr>
              <w:t>责、行使权力进行监督。</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4.负责受理处置集团党员群众检举举报、受理集团党员的控告和申诉。</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5.负责检查和处理集团党组织、党员、公职人员违规、违纪、违法案件，对相关人员进行问责或提出责任追究的意见。</w:t>
            </w:r>
          </w:p>
          <w:p>
            <w:pPr>
              <w:spacing w:line="300" w:lineRule="exact"/>
              <w:jc w:val="left"/>
              <w:rPr>
                <w:lang w:val="en-US" w:eastAsia="zh-CN"/>
              </w:rPr>
            </w:pPr>
            <w:r>
              <w:rPr>
                <w:rFonts w:hint="eastAsia" w:ascii="仿宋" w:eastAsia="仿宋" w:cs="仿宋"/>
                <w:color w:val="auto"/>
                <w:spacing w:val="-1"/>
                <w:sz w:val="24"/>
                <w:lang w:val="en-US" w:eastAsia="zh-CN"/>
              </w:rPr>
              <w:t>6.领导交办的其他工作。</w:t>
            </w:r>
          </w:p>
        </w:tc>
        <w:tc>
          <w:tcPr>
            <w:tcW w:w="2313" w:type="dxa"/>
            <w:vMerge w:val="restart"/>
            <w:tcBorders>
              <w:top w:val="single" w:color="auto" w:sz="4" w:space="0"/>
              <w:left w:val="single" w:color="auto" w:sz="4" w:space="0"/>
              <w:right w:val="single" w:color="auto" w:sz="4" w:space="0"/>
            </w:tcBorders>
            <w:noWrap/>
            <w:vAlign w:val="center"/>
          </w:tcPr>
          <w:p>
            <w:pPr>
              <w:spacing w:line="300" w:lineRule="exact"/>
              <w:jc w:val="left"/>
              <w:rPr>
                <w:rFonts w:hint="eastAsia" w:ascii="仿宋" w:eastAsia="仿宋" w:cs="仿宋"/>
                <w:color w:val="auto"/>
                <w:sz w:val="24"/>
                <w:highlight w:val="none"/>
              </w:rPr>
            </w:pPr>
            <w:r>
              <w:rPr>
                <w:rFonts w:hint="eastAsia" w:ascii="仿宋" w:eastAsia="仿宋" w:cs="仿宋"/>
                <w:color w:val="auto"/>
                <w:sz w:val="24"/>
                <w:highlight w:val="none"/>
              </w:rPr>
              <w:t>有下列情形之一的，不得报名：</w:t>
            </w:r>
          </w:p>
          <w:p>
            <w:pPr>
              <w:spacing w:line="300" w:lineRule="exact"/>
              <w:jc w:val="left"/>
              <w:rPr>
                <w:rFonts w:hint="eastAsia" w:ascii="仿宋" w:eastAsia="仿宋" w:cs="仿宋"/>
                <w:color w:val="auto"/>
                <w:sz w:val="24"/>
                <w:highlight w:val="none"/>
              </w:rPr>
            </w:pPr>
            <w:r>
              <w:rPr>
                <w:rFonts w:hint="eastAsia" w:ascii="仿宋" w:eastAsia="仿宋" w:cs="仿宋"/>
                <w:color w:val="auto"/>
                <w:sz w:val="24"/>
                <w:highlight w:val="none"/>
                <w:lang w:val="en-US" w:eastAsia="zh-CN"/>
              </w:rPr>
              <w:t>1.</w:t>
            </w:r>
            <w:r>
              <w:rPr>
                <w:rFonts w:hint="eastAsia" w:ascii="仿宋" w:eastAsia="仿宋" w:cs="仿宋"/>
                <w:color w:val="auto"/>
                <w:sz w:val="24"/>
                <w:highlight w:val="none"/>
              </w:rPr>
              <w:t>曾因犯罪受过刑事处罚的人员或曾被开除公职的人员；</w:t>
            </w:r>
          </w:p>
          <w:p>
            <w:pPr>
              <w:spacing w:line="300" w:lineRule="exact"/>
              <w:jc w:val="left"/>
              <w:rPr>
                <w:rFonts w:hint="eastAsia" w:ascii="仿宋" w:eastAsia="仿宋" w:cs="仿宋"/>
                <w:color w:val="auto"/>
                <w:sz w:val="24"/>
                <w:highlight w:val="none"/>
              </w:rPr>
            </w:pPr>
            <w:r>
              <w:rPr>
                <w:rFonts w:hint="eastAsia" w:ascii="仿宋" w:eastAsia="仿宋" w:cs="仿宋"/>
                <w:color w:val="auto"/>
                <w:sz w:val="24"/>
                <w:highlight w:val="none"/>
                <w:lang w:val="en-US" w:eastAsia="zh-CN"/>
              </w:rPr>
              <w:t>2.</w:t>
            </w:r>
            <w:r>
              <w:rPr>
                <w:rFonts w:hint="eastAsia" w:ascii="仿宋" w:eastAsia="仿宋" w:cs="仿宋"/>
                <w:color w:val="auto"/>
                <w:sz w:val="24"/>
                <w:highlight w:val="none"/>
              </w:rPr>
              <w:t>尚未解除党纪、政务处分或正在接受组织调查的人员；</w:t>
            </w:r>
          </w:p>
          <w:p>
            <w:pPr>
              <w:spacing w:line="300" w:lineRule="exact"/>
              <w:jc w:val="left"/>
              <w:rPr>
                <w:rFonts w:hint="eastAsia" w:ascii="仿宋" w:eastAsia="仿宋" w:cs="仿宋"/>
                <w:color w:val="auto"/>
                <w:sz w:val="24"/>
                <w:highlight w:val="none"/>
              </w:rPr>
            </w:pPr>
            <w:r>
              <w:rPr>
                <w:rFonts w:hint="eastAsia" w:ascii="仿宋" w:eastAsia="仿宋" w:cs="仿宋"/>
                <w:color w:val="auto"/>
                <w:sz w:val="24"/>
                <w:highlight w:val="none"/>
                <w:lang w:val="en-US" w:eastAsia="zh-CN"/>
              </w:rPr>
              <w:t>3.</w:t>
            </w:r>
            <w:r>
              <w:rPr>
                <w:rFonts w:hint="eastAsia" w:ascii="仿宋" w:eastAsia="仿宋" w:cs="仿宋"/>
                <w:color w:val="auto"/>
                <w:sz w:val="24"/>
                <w:highlight w:val="none"/>
              </w:rPr>
              <w:t>涉嫌违法犯罪正在接受司法调查尚未做出结论的人员；</w:t>
            </w:r>
          </w:p>
          <w:p>
            <w:pPr>
              <w:spacing w:line="300" w:lineRule="exact"/>
              <w:jc w:val="left"/>
              <w:rPr>
                <w:rFonts w:hint="eastAsia" w:ascii="仿宋" w:eastAsia="仿宋" w:cs="仿宋"/>
                <w:color w:val="auto"/>
                <w:sz w:val="24"/>
                <w:highlight w:val="none"/>
              </w:rPr>
            </w:pPr>
            <w:r>
              <w:rPr>
                <w:rFonts w:hint="eastAsia" w:ascii="仿宋" w:eastAsia="仿宋" w:cs="仿宋"/>
                <w:color w:val="auto"/>
                <w:sz w:val="24"/>
                <w:highlight w:val="none"/>
                <w:lang w:val="en-US" w:eastAsia="zh-CN"/>
              </w:rPr>
              <w:t>4.</w:t>
            </w:r>
            <w:r>
              <w:rPr>
                <w:rFonts w:hint="eastAsia" w:ascii="仿宋" w:eastAsia="仿宋" w:cs="仿宋"/>
                <w:color w:val="auto"/>
                <w:sz w:val="24"/>
                <w:highlight w:val="none"/>
              </w:rPr>
              <w:t>在各级各类单位公开招聘中因违反规定被记入公开招聘应聘人员诚信档案库，且记录期限未满的人员；</w:t>
            </w:r>
          </w:p>
          <w:p>
            <w:pPr>
              <w:spacing w:line="300" w:lineRule="exact"/>
              <w:jc w:val="left"/>
              <w:rPr>
                <w:rFonts w:ascii="仿宋" w:eastAsia="仿宋" w:cs="仿宋"/>
                <w:color w:val="auto"/>
                <w:sz w:val="24"/>
                <w:highlight w:val="none"/>
              </w:rPr>
            </w:pPr>
            <w:r>
              <w:rPr>
                <w:rFonts w:hint="eastAsia" w:ascii="仿宋" w:eastAsia="仿宋" w:cs="仿宋"/>
                <w:color w:val="auto"/>
                <w:sz w:val="24"/>
                <w:highlight w:val="none"/>
                <w:lang w:val="en-US" w:eastAsia="zh-CN"/>
              </w:rPr>
              <w:t>5.</w:t>
            </w:r>
            <w:r>
              <w:rPr>
                <w:rFonts w:hint="eastAsia" w:ascii="仿宋" w:eastAsia="仿宋" w:cs="仿宋"/>
                <w:color w:val="auto"/>
                <w:sz w:val="24"/>
                <w:highlight w:val="none"/>
              </w:rPr>
              <w:t>法律、政策规定不得聘用为国企员工的其他情形人员。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trPr>
        <w:tc>
          <w:tcPr>
            <w:tcW w:w="74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2</w:t>
            </w:r>
          </w:p>
        </w:tc>
        <w:tc>
          <w:tcPr>
            <w:tcW w:w="100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color w:val="auto"/>
                <w:sz w:val="24"/>
                <w:highlight w:val="none"/>
                <w:lang w:val="en-US" w:eastAsia="zh-CN"/>
              </w:rPr>
            </w:pPr>
            <w:r>
              <w:rPr>
                <w:rFonts w:hint="eastAsia" w:ascii="仿宋" w:eastAsia="仿宋" w:cs="仿宋"/>
                <w:color w:val="auto"/>
                <w:sz w:val="24"/>
                <w:highlight w:val="none"/>
                <w:lang w:val="en-US" w:eastAsia="zh-CN"/>
              </w:rPr>
              <w:t>财务管理部</w:t>
            </w:r>
          </w:p>
        </w:tc>
        <w:tc>
          <w:tcPr>
            <w:tcW w:w="137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color w:val="0000FF"/>
                <w:sz w:val="24"/>
                <w:highlight w:val="none"/>
                <w:lang w:val="en-US" w:eastAsia="zh-CN"/>
              </w:rPr>
            </w:pPr>
            <w:r>
              <w:rPr>
                <w:rFonts w:hint="eastAsia" w:ascii="仿宋" w:eastAsia="仿宋" w:cs="仿宋"/>
                <w:color w:val="auto"/>
                <w:sz w:val="24"/>
                <w:highlight w:val="none"/>
                <w:lang w:val="en-US" w:eastAsia="zh-CN"/>
              </w:rPr>
              <w:t>副部长</w:t>
            </w:r>
          </w:p>
        </w:tc>
        <w:tc>
          <w:tcPr>
            <w:tcW w:w="6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仿宋" w:eastAsia="仿宋" w:cs="仿宋"/>
                <w:color w:val="0000FF"/>
                <w:sz w:val="24"/>
                <w:highlight w:val="none"/>
                <w:lang w:val="en-US" w:eastAsia="zh-CN"/>
              </w:rPr>
            </w:pPr>
            <w:r>
              <w:rPr>
                <w:rFonts w:hint="eastAsia" w:ascii="仿宋" w:eastAsia="仿宋" w:cs="仿宋"/>
                <w:color w:val="auto"/>
                <w:sz w:val="24"/>
                <w:highlight w:val="none"/>
                <w:lang w:val="en-US" w:eastAsia="zh-CN"/>
              </w:rPr>
              <w:t>1</w:t>
            </w:r>
          </w:p>
        </w:tc>
        <w:tc>
          <w:tcPr>
            <w:tcW w:w="570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仿宋" w:eastAsia="仿宋" w:cs="仿宋"/>
                <w:color w:val="auto"/>
                <w:spacing w:val="-1"/>
                <w:sz w:val="24"/>
                <w:highlight w:val="none"/>
                <w:lang w:val="en-US" w:eastAsia="zh-CN"/>
              </w:rPr>
            </w:pPr>
            <w:r>
              <w:rPr>
                <w:rFonts w:hint="eastAsia" w:ascii="仿宋" w:eastAsia="仿宋" w:cs="仿宋"/>
                <w:color w:val="auto"/>
                <w:spacing w:val="-1"/>
                <w:sz w:val="24"/>
                <w:highlight w:val="none"/>
                <w:lang w:val="en-US" w:eastAsia="zh-CN"/>
              </w:rPr>
              <w:t>1.</w:t>
            </w:r>
            <w:r>
              <w:rPr>
                <w:rFonts w:ascii="仿宋" w:eastAsia="仿宋" w:cs="仿宋"/>
                <w:color w:val="auto"/>
                <w:sz w:val="24"/>
                <w:highlight w:val="none"/>
                <w:lang w:val="en-US" w:eastAsia="zh-CN"/>
              </w:rPr>
              <w:t>年龄</w:t>
            </w:r>
            <w:r>
              <w:rPr>
                <w:rFonts w:hint="eastAsia" w:ascii="仿宋" w:eastAsia="仿宋" w:cs="仿宋"/>
                <w:color w:val="auto"/>
                <w:sz w:val="24"/>
                <w:highlight w:val="none"/>
                <w:lang w:val="en-US" w:eastAsia="zh-CN"/>
              </w:rPr>
              <w:t>一般在</w:t>
            </w:r>
            <w:r>
              <w:rPr>
                <w:rFonts w:ascii="仿宋" w:eastAsia="仿宋" w:cs="仿宋"/>
                <w:color w:val="auto"/>
                <w:sz w:val="24"/>
                <w:highlight w:val="none"/>
                <w:lang w:val="en-US" w:eastAsia="zh-CN"/>
              </w:rPr>
              <w:t>40周岁</w:t>
            </w:r>
            <w:r>
              <w:rPr>
                <w:rFonts w:hint="eastAsia" w:ascii="仿宋" w:eastAsia="仿宋" w:cs="仿宋"/>
                <w:color w:val="auto"/>
                <w:sz w:val="24"/>
                <w:highlight w:val="none"/>
                <w:lang w:val="en-US" w:eastAsia="zh-CN"/>
              </w:rPr>
              <w:t>以下</w:t>
            </w:r>
            <w:r>
              <w:rPr>
                <w:rFonts w:ascii="仿宋" w:eastAsia="仿宋" w:cs="仿宋"/>
                <w:color w:val="auto"/>
                <w:sz w:val="24"/>
                <w:highlight w:val="none"/>
                <w:lang w:val="en-US" w:eastAsia="zh-CN"/>
              </w:rPr>
              <w:t>（1983年3月</w:t>
            </w:r>
            <w:r>
              <w:rPr>
                <w:rFonts w:hint="eastAsia" w:ascii="仿宋" w:eastAsia="仿宋" w:cs="仿宋"/>
                <w:color w:val="auto"/>
                <w:sz w:val="24"/>
                <w:highlight w:val="none"/>
                <w:lang w:val="en-US" w:eastAsia="zh-CN"/>
              </w:rPr>
              <w:t>以</w:t>
            </w:r>
            <w:r>
              <w:rPr>
                <w:rFonts w:ascii="仿宋" w:eastAsia="仿宋" w:cs="仿宋"/>
                <w:color w:val="auto"/>
                <w:sz w:val="24"/>
                <w:highlight w:val="none"/>
                <w:lang w:val="en-US" w:eastAsia="zh-CN"/>
              </w:rPr>
              <w:t>后出生）</w:t>
            </w:r>
            <w:r>
              <w:rPr>
                <w:rFonts w:hint="eastAsia" w:ascii="仿宋" w:eastAsia="仿宋" w:cs="仿宋"/>
                <w:color w:val="auto"/>
                <w:spacing w:val="-1"/>
                <w:sz w:val="24"/>
                <w:highlight w:val="none"/>
                <w:lang w:val="en-US" w:eastAsia="zh-CN"/>
              </w:rPr>
              <w:t>。</w:t>
            </w:r>
          </w:p>
          <w:p>
            <w:pPr>
              <w:spacing w:line="300" w:lineRule="exact"/>
              <w:jc w:val="left"/>
              <w:rPr>
                <w:rFonts w:hint="eastAsia" w:ascii="仿宋" w:eastAsia="仿宋" w:cs="仿宋"/>
                <w:color w:val="auto"/>
                <w:spacing w:val="-1"/>
                <w:sz w:val="24"/>
                <w:highlight w:val="none"/>
                <w:lang w:val="en-US" w:eastAsia="zh-CN"/>
              </w:rPr>
            </w:pPr>
            <w:r>
              <w:rPr>
                <w:rFonts w:hint="eastAsia" w:ascii="仿宋" w:eastAsia="仿宋" w:cs="仿宋"/>
                <w:color w:val="auto"/>
                <w:spacing w:val="-1"/>
                <w:sz w:val="24"/>
                <w:highlight w:val="none"/>
                <w:lang w:val="en-US" w:eastAsia="zh-CN"/>
              </w:rPr>
              <w:t>2.本科及以上学历，学士以上学位，会计学、财务管理等相关专业。</w:t>
            </w:r>
          </w:p>
          <w:p>
            <w:pPr>
              <w:spacing w:line="300" w:lineRule="exact"/>
              <w:jc w:val="left"/>
              <w:rPr>
                <w:rFonts w:hint="eastAsia" w:ascii="仿宋" w:eastAsia="仿宋" w:cs="仿宋"/>
                <w:color w:val="auto"/>
                <w:spacing w:val="-1"/>
                <w:sz w:val="24"/>
                <w:highlight w:val="none"/>
                <w:lang w:val="en-US" w:eastAsia="zh-CN"/>
              </w:rPr>
            </w:pPr>
            <w:r>
              <w:rPr>
                <w:rFonts w:hint="eastAsia" w:ascii="仿宋" w:eastAsia="仿宋" w:cs="仿宋"/>
                <w:color w:val="auto"/>
                <w:spacing w:val="-1"/>
                <w:sz w:val="24"/>
                <w:highlight w:val="none"/>
                <w:lang w:val="en-US" w:eastAsia="zh-CN"/>
              </w:rPr>
              <w:t>3.具有同层级或同规模企业5年以上财务管理工作经历；</w:t>
            </w:r>
          </w:p>
          <w:p>
            <w:pPr>
              <w:spacing w:line="300" w:lineRule="exact"/>
              <w:jc w:val="left"/>
              <w:rPr>
                <w:rFonts w:hint="default" w:ascii="仿宋" w:eastAsia="仿宋" w:cs="仿宋"/>
                <w:color w:val="auto"/>
                <w:sz w:val="24"/>
                <w:highlight w:val="none"/>
                <w:lang w:val="en-US" w:eastAsia="zh-CN"/>
              </w:rPr>
            </w:pPr>
            <w:r>
              <w:rPr>
                <w:rFonts w:hint="eastAsia" w:ascii="仿宋" w:eastAsia="仿宋" w:cs="仿宋"/>
                <w:color w:val="auto"/>
                <w:spacing w:val="-1"/>
                <w:sz w:val="24"/>
                <w:highlight w:val="none"/>
                <w:lang w:val="en-US" w:eastAsia="zh-CN"/>
              </w:rPr>
              <w:t>4.具有高级会计师专业技术职称或有效注册会计师职业资格或入选省级及以上会计领军人才；或</w:t>
            </w:r>
            <w:r>
              <w:rPr>
                <w:rFonts w:hint="eastAsia" w:ascii="仿宋" w:eastAsia="仿宋" w:cs="仿宋"/>
                <w:color w:val="auto"/>
                <w:sz w:val="24"/>
                <w:highlight w:val="none"/>
                <w:lang w:val="en-US" w:eastAsia="zh-CN"/>
              </w:rPr>
              <w:t>现在副处级（相当于副处级）岗位工作；</w:t>
            </w:r>
            <w:r>
              <w:rPr>
                <w:rFonts w:ascii="仿宋" w:eastAsia="仿宋" w:cs="仿宋"/>
                <w:color w:val="auto"/>
                <w:sz w:val="24"/>
                <w:highlight w:val="none"/>
                <w:lang w:val="en-US" w:eastAsia="zh-CN"/>
              </w:rPr>
              <w:t>或具有正科级（</w:t>
            </w:r>
            <w:r>
              <w:rPr>
                <w:rFonts w:hint="eastAsia" w:ascii="仿宋" w:eastAsia="仿宋" w:cs="仿宋"/>
                <w:color w:val="auto"/>
                <w:sz w:val="24"/>
                <w:highlight w:val="none"/>
                <w:lang w:val="en-US" w:eastAsia="zh-CN"/>
              </w:rPr>
              <w:t>相当于正科级、</w:t>
            </w:r>
            <w:r>
              <w:rPr>
                <w:rFonts w:ascii="仿宋" w:eastAsia="仿宋" w:cs="仿宋"/>
                <w:color w:val="auto"/>
                <w:sz w:val="24"/>
                <w:highlight w:val="none"/>
                <w:lang w:val="en-US" w:eastAsia="zh-CN"/>
              </w:rPr>
              <w:t>高级主管）3年以上</w:t>
            </w:r>
            <w:r>
              <w:rPr>
                <w:rFonts w:hint="eastAsia" w:ascii="仿宋" w:eastAsia="仿宋" w:cs="仿宋"/>
                <w:color w:val="auto"/>
                <w:sz w:val="24"/>
                <w:highlight w:val="none"/>
                <w:lang w:val="en-US" w:eastAsia="zh-CN"/>
              </w:rPr>
              <w:t>，未满3年的一般应当在正科级</w:t>
            </w:r>
            <w:r>
              <w:rPr>
                <w:rFonts w:ascii="仿宋" w:eastAsia="仿宋" w:cs="仿宋"/>
                <w:color w:val="auto"/>
                <w:sz w:val="24"/>
                <w:highlight w:val="none"/>
                <w:lang w:val="en-US" w:eastAsia="zh-CN"/>
              </w:rPr>
              <w:t>（</w:t>
            </w:r>
            <w:r>
              <w:rPr>
                <w:rFonts w:hint="eastAsia" w:ascii="仿宋" w:eastAsia="仿宋" w:cs="仿宋"/>
                <w:color w:val="auto"/>
                <w:sz w:val="24"/>
                <w:highlight w:val="none"/>
                <w:lang w:val="en-US" w:eastAsia="zh-CN"/>
              </w:rPr>
              <w:t>相当于正科级、</w:t>
            </w:r>
            <w:r>
              <w:rPr>
                <w:rFonts w:ascii="仿宋" w:eastAsia="仿宋" w:cs="仿宋"/>
                <w:color w:val="auto"/>
                <w:sz w:val="24"/>
                <w:highlight w:val="none"/>
                <w:lang w:val="en-US" w:eastAsia="zh-CN"/>
              </w:rPr>
              <w:t>高级主管）</w:t>
            </w:r>
            <w:r>
              <w:rPr>
                <w:rFonts w:hint="eastAsia" w:ascii="仿宋" w:eastAsia="仿宋" w:cs="仿宋"/>
                <w:color w:val="auto"/>
                <w:sz w:val="24"/>
                <w:highlight w:val="none"/>
                <w:lang w:val="en-US" w:eastAsia="zh-CN"/>
              </w:rPr>
              <w:t>和副科级(相当于</w:t>
            </w:r>
            <w:r>
              <w:rPr>
                <w:rFonts w:ascii="仿宋" w:eastAsia="仿宋" w:cs="仿宋"/>
                <w:color w:val="auto"/>
                <w:sz w:val="24"/>
                <w:highlight w:val="none"/>
                <w:lang w:val="en-US" w:eastAsia="zh-CN"/>
              </w:rPr>
              <w:t>副科级</w:t>
            </w:r>
            <w:r>
              <w:rPr>
                <w:rFonts w:hint="eastAsia" w:ascii="仿宋" w:eastAsia="仿宋" w:cs="仿宋"/>
                <w:color w:val="auto"/>
                <w:sz w:val="24"/>
                <w:highlight w:val="none"/>
                <w:lang w:val="en-US" w:eastAsia="zh-CN"/>
              </w:rPr>
              <w:t>、主管）岗位工作累计5年以上。</w:t>
            </w:r>
          </w:p>
          <w:p>
            <w:pPr>
              <w:spacing w:line="300" w:lineRule="exact"/>
              <w:jc w:val="left"/>
              <w:rPr>
                <w:rFonts w:hint="eastAsia" w:ascii="仿宋" w:eastAsia="仿宋" w:cs="仿宋"/>
                <w:color w:val="0000FF"/>
                <w:spacing w:val="-1"/>
                <w:sz w:val="24"/>
                <w:highlight w:val="none"/>
                <w:lang w:val="en-US" w:eastAsia="zh-CN"/>
              </w:rPr>
            </w:pPr>
            <w:r>
              <w:rPr>
                <w:rFonts w:hint="eastAsia" w:ascii="仿宋" w:eastAsia="仿宋" w:cs="仿宋"/>
                <w:color w:val="auto"/>
                <w:spacing w:val="-1"/>
                <w:sz w:val="24"/>
                <w:highlight w:val="none"/>
                <w:lang w:val="en-US" w:eastAsia="zh-CN"/>
              </w:rPr>
              <w:t>5.熟悉全面预算管理、成本管理、筹融资管理、经济运行分析、财务信息化建设等。</w:t>
            </w:r>
          </w:p>
        </w:tc>
        <w:tc>
          <w:tcPr>
            <w:tcW w:w="391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1.协助部长开展部门各项工作。</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2.负责集团全面预算管理和集团年度财务决算工作。</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3.负责集团会计核算、税务筹划。</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4.负责集团筹融资及资金管理，构建集团“资金池”。</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5.负责集团投资项目、重大合同的财务审核。</w:t>
            </w:r>
          </w:p>
          <w:p>
            <w:pPr>
              <w:spacing w:line="300" w:lineRule="exact"/>
              <w:jc w:val="left"/>
              <w:rPr>
                <w:rFonts w:hint="eastAsia" w:ascii="仿宋" w:eastAsia="仿宋" w:cs="仿宋"/>
                <w:color w:val="auto"/>
                <w:spacing w:val="-1"/>
                <w:sz w:val="24"/>
                <w:lang w:val="en-US" w:eastAsia="zh-CN"/>
              </w:rPr>
            </w:pPr>
            <w:r>
              <w:rPr>
                <w:rFonts w:hint="eastAsia" w:ascii="仿宋" w:eastAsia="仿宋" w:cs="仿宋"/>
                <w:color w:val="auto"/>
                <w:spacing w:val="-1"/>
                <w:sz w:val="24"/>
                <w:lang w:val="en-US" w:eastAsia="zh-CN"/>
              </w:rPr>
              <w:t>6.协助集团年度、季度、月度经营分析工作及集团子公司年度经营目标考核。</w:t>
            </w:r>
          </w:p>
          <w:p>
            <w:pPr>
              <w:spacing w:line="300" w:lineRule="exact"/>
              <w:jc w:val="left"/>
              <w:rPr>
                <w:rFonts w:hint="eastAsia" w:ascii="仿宋" w:eastAsia="仿宋" w:cs="仿宋"/>
                <w:color w:val="0000FF"/>
                <w:spacing w:val="-1"/>
                <w:sz w:val="24"/>
                <w:lang w:val="en-US" w:eastAsia="zh-CN"/>
              </w:rPr>
            </w:pPr>
            <w:r>
              <w:rPr>
                <w:rFonts w:hint="eastAsia" w:ascii="仿宋" w:eastAsia="仿宋" w:cs="仿宋"/>
                <w:color w:val="auto"/>
                <w:spacing w:val="-1"/>
                <w:sz w:val="24"/>
                <w:lang w:val="en-US" w:eastAsia="zh-CN"/>
              </w:rPr>
              <w:t>7.领导交办的其他工作。</w:t>
            </w:r>
          </w:p>
        </w:tc>
        <w:tc>
          <w:tcPr>
            <w:tcW w:w="2313" w:type="dxa"/>
            <w:vMerge w:val="continue"/>
            <w:tcBorders>
              <w:left w:val="single" w:color="auto" w:sz="4" w:space="0"/>
              <w:bottom w:val="single" w:color="auto" w:sz="4" w:space="0"/>
              <w:right w:val="single" w:color="auto" w:sz="4" w:space="0"/>
            </w:tcBorders>
            <w:noWrap/>
            <w:vAlign w:val="center"/>
          </w:tcPr>
          <w:p>
            <w:pPr>
              <w:spacing w:line="300" w:lineRule="exact"/>
              <w:jc w:val="center"/>
              <w:rPr>
                <w:rFonts w:ascii="仿宋" w:eastAsia="仿宋" w:cs="仿宋"/>
                <w:color w:val="0000FF"/>
                <w:spacing w:val="-1"/>
                <w:sz w:val="24"/>
                <w:lang w:val="en-US" w:eastAsia="zh-CN"/>
              </w:rPr>
            </w:pPr>
          </w:p>
        </w:tc>
      </w:tr>
    </w:tbl>
    <w:p>
      <w:pPr>
        <w:sectPr>
          <w:pgSz w:w="16839" w:h="11907" w:orient="landscape"/>
          <w:pgMar w:top="780" w:right="1440" w:bottom="647" w:left="1240" w:header="851" w:footer="992" w:gutter="0"/>
          <w:pgNumType w:fmt="numberInDash"/>
          <w:cols w:space="720" w:num="1"/>
          <w:rtlGutter w:val="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小标宋简体" w:hAnsi="方正小标宋简体" w:eastAsia="仿宋"/>
          <w:color w:val="auto"/>
          <w:spacing w:val="-6"/>
          <w:sz w:val="28"/>
          <w:szCs w:val="28"/>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840" w:leftChars="-400" w:right="-785" w:rightChars="-374"/>
        <w:jc w:val="center"/>
        <w:textAlignment w:val="auto"/>
        <w:rPr>
          <w:rFonts w:hint="eastAsia" w:ascii="方正小标宋简体" w:eastAsia="方正小标宋简体" w:cs="方正小标宋简体"/>
          <w:color w:val="auto"/>
          <w:spacing w:val="-1"/>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840" w:leftChars="-400" w:right="-785" w:rightChars="-374"/>
        <w:jc w:val="center"/>
        <w:textAlignment w:val="auto"/>
        <w:rPr>
          <w:rFonts w:hint="eastAsia" w:ascii="方正小标宋简体" w:eastAsia="方正小标宋简体" w:cs="方正小标宋简体"/>
          <w:color w:val="auto"/>
          <w:spacing w:val="-1"/>
          <w:sz w:val="40"/>
          <w:szCs w:val="40"/>
          <w:highlight w:val="none"/>
        </w:rPr>
      </w:pPr>
      <w:r>
        <w:rPr>
          <w:rFonts w:hint="eastAsia" w:ascii="方正小标宋简体" w:eastAsia="方正小标宋简体" w:cs="方正小标宋简体"/>
          <w:color w:val="auto"/>
          <w:spacing w:val="-1"/>
          <w:sz w:val="40"/>
          <w:szCs w:val="40"/>
          <w:highlight w:val="none"/>
          <w:lang w:val="en-US" w:eastAsia="zh-CN"/>
        </w:rPr>
        <w:t>湖南阳光华天旅游发展集团有限责任公司人员应聘</w:t>
      </w:r>
      <w:r>
        <w:rPr>
          <w:rFonts w:hint="eastAsia" w:ascii="方正小标宋简体" w:eastAsia="方正小标宋简体" w:cs="方正小标宋简体"/>
          <w:color w:val="auto"/>
          <w:spacing w:val="-1"/>
          <w:sz w:val="40"/>
          <w:szCs w:val="40"/>
          <w:highlight w:val="none"/>
        </w:rPr>
        <w:t>表</w:t>
      </w:r>
    </w:p>
    <w:p>
      <w:pPr>
        <w:pStyle w:val="2"/>
        <w:pageBreakBefore w:val="0"/>
        <w:kinsoku/>
        <w:wordWrap/>
        <w:overflowPunct/>
        <w:topLinePunct w:val="0"/>
        <w:autoSpaceDE/>
        <w:autoSpaceDN/>
        <w:bidi w:val="0"/>
        <w:adjustRightInd/>
        <w:snapToGrid/>
        <w:spacing w:before="0" w:after="0" w:line="560" w:lineRule="exact"/>
      </w:pPr>
    </w:p>
    <w:tbl>
      <w:tblPr>
        <w:tblStyle w:val="4"/>
        <w:tblW w:w="109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0"/>
        <w:gridCol w:w="1610"/>
        <w:gridCol w:w="1199"/>
        <w:gridCol w:w="341"/>
        <w:gridCol w:w="1710"/>
        <w:gridCol w:w="210"/>
        <w:gridCol w:w="1020"/>
        <w:gridCol w:w="680"/>
        <w:gridCol w:w="680"/>
        <w:gridCol w:w="340"/>
        <w:gridCol w:w="340"/>
        <w:gridCol w:w="261"/>
        <w:gridCol w:w="689"/>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autoSpaceDE/>
              <w:autoSpaceDN/>
              <w:bidi w:val="0"/>
              <w:adjustRightInd/>
              <w:snapToGrid/>
              <w:spacing w:line="560" w:lineRule="exact"/>
              <w:jc w:val="left"/>
              <w:textAlignment w:val="center"/>
              <w:rPr>
                <w:rFonts w:ascii="宋体" w:eastAsia="宋体"/>
                <w:color w:val="auto"/>
                <w:kern w:val="0"/>
                <w:szCs w:val="21"/>
                <w:highlight w:val="none"/>
                <w:lang w:val="en-US" w:eastAsia="zh-CN"/>
              </w:rPr>
            </w:pPr>
            <w:r>
              <w:rPr>
                <w:rFonts w:hint="eastAsia" w:ascii="宋体"/>
                <w:color w:val="auto"/>
                <w:kern w:val="0"/>
                <w:szCs w:val="21"/>
                <w:highlight w:val="none"/>
                <w:lang w:val="en-US" w:eastAsia="zh-CN"/>
              </w:rPr>
              <w:t>应聘岗位：</w:t>
            </w:r>
          </w:p>
        </w:tc>
        <w:tc>
          <w:tcPr>
            <w:tcW w:w="834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60" w:lineRule="exact"/>
              <w:jc w:val="center"/>
              <w:rPr>
                <w:rFonts w:hint="eastAsia" w:asci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姓名：</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性别：</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出生日期：</w:t>
            </w:r>
          </w:p>
        </w:tc>
        <w:tc>
          <w:tcPr>
            <w:tcW w:w="1561" w:type="dxa"/>
            <w:gridSpan w:val="2"/>
            <w:vMerge w:val="restart"/>
            <w:tcBorders>
              <w:top w:val="single" w:color="000000" w:sz="4" w:space="0"/>
              <w:left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kern w:val="0"/>
                <w:szCs w:val="21"/>
                <w:highlight w:val="none"/>
              </w:rPr>
            </w:pPr>
            <w:r>
              <w:rPr>
                <w:rFonts w:hint="eastAsia" w:ascii="宋体"/>
                <w:color w:val="auto"/>
                <w:kern w:val="0"/>
                <w:szCs w:val="21"/>
                <w:highlight w:val="none"/>
              </w:rPr>
              <w:t>彩色免冠</w:t>
            </w:r>
          </w:p>
          <w:p>
            <w:pPr>
              <w:spacing w:line="540" w:lineRule="exact"/>
              <w:jc w:val="center"/>
              <w:rPr>
                <w:rFonts w:ascii="宋体"/>
                <w:color w:val="auto"/>
                <w:kern w:val="0"/>
                <w:szCs w:val="21"/>
                <w:highlight w:val="none"/>
              </w:rPr>
            </w:pPr>
            <w:r>
              <w:rPr>
                <w:rFonts w:hint="eastAsia" w:ascii="宋体"/>
                <w:color w:val="auto"/>
                <w:kern w:val="0"/>
                <w:szCs w:val="21"/>
                <w:highlight w:val="none"/>
              </w:rPr>
              <w:t>证件照</w:t>
            </w:r>
          </w:p>
          <w:p>
            <w:pPr>
              <w:spacing w:line="540" w:lineRule="exact"/>
              <w:jc w:val="center"/>
              <w:rPr>
                <w:rFonts w:ascii="宋体"/>
                <w:color w:val="auto"/>
                <w:szCs w:val="21"/>
                <w:highlight w:val="none"/>
              </w:rPr>
            </w:pPr>
            <w:r>
              <w:rPr>
                <w:rFonts w:hint="eastAsia" w:ascii="宋体"/>
                <w:color w:val="auto"/>
                <w:kern w:val="0"/>
                <w:szCs w:val="21"/>
                <w:highlight w:val="none"/>
              </w:rPr>
              <w:t>（一定要有）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Style w:val="6"/>
                <w:color w:val="auto"/>
                <w:highlight w:val="none"/>
              </w:rPr>
              <w:t>籍贯：</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民族：</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Fonts w:hint="eastAsia" w:ascii="宋体"/>
                <w:color w:val="auto"/>
                <w:kern w:val="0"/>
                <w:szCs w:val="21"/>
                <w:highlight w:val="none"/>
              </w:rPr>
              <w:t>政治面貌：</w:t>
            </w:r>
          </w:p>
        </w:tc>
        <w:tc>
          <w:tcPr>
            <w:tcW w:w="15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出生地：</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身高(cm)：</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Fonts w:hint="eastAsia" w:ascii="宋体"/>
                <w:color w:val="auto"/>
                <w:kern w:val="0"/>
                <w:szCs w:val="21"/>
                <w:highlight w:val="none"/>
              </w:rPr>
              <w:t>入党时间：</w:t>
            </w:r>
          </w:p>
        </w:tc>
        <w:tc>
          <w:tcPr>
            <w:tcW w:w="15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jc w:val="left"/>
              <w:textAlignment w:val="bottom"/>
              <w:rPr>
                <w:rFonts w:ascii="宋体"/>
                <w:color w:val="auto"/>
                <w:szCs w:val="21"/>
                <w:highlight w:val="none"/>
              </w:rPr>
            </w:pPr>
            <w:r>
              <w:rPr>
                <w:rFonts w:hint="eastAsia" w:ascii="宋体"/>
                <w:color w:val="auto"/>
                <w:kern w:val="0"/>
                <w:szCs w:val="21"/>
                <w:highlight w:val="none"/>
              </w:rPr>
              <w:t>身份证号码：</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Fonts w:hint="eastAsia" w:ascii="宋体"/>
                <w:color w:val="auto"/>
                <w:kern w:val="0"/>
                <w:szCs w:val="21"/>
                <w:highlight w:val="none"/>
              </w:rPr>
              <w:t>电子邮箱：</w:t>
            </w:r>
          </w:p>
        </w:tc>
        <w:tc>
          <w:tcPr>
            <w:tcW w:w="15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jc w:val="left"/>
              <w:textAlignment w:val="bottom"/>
              <w:rPr>
                <w:rFonts w:ascii="宋体"/>
                <w:color w:val="auto"/>
                <w:szCs w:val="21"/>
                <w:highlight w:val="none"/>
              </w:rPr>
            </w:pPr>
            <w:r>
              <w:rPr>
                <w:rFonts w:hint="eastAsia" w:ascii="宋体"/>
                <w:color w:val="auto"/>
                <w:szCs w:val="21"/>
                <w:highlight w:val="none"/>
              </w:rPr>
              <w:t>银行卡号：</w:t>
            </w:r>
          </w:p>
        </w:tc>
        <w:tc>
          <w:tcPr>
            <w:tcW w:w="50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Fonts w:hint="eastAsia" w:ascii="宋体"/>
                <w:color w:val="auto"/>
                <w:kern w:val="0"/>
                <w:szCs w:val="21"/>
                <w:highlight w:val="none"/>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户口类型：□城镇 □农村</w:t>
            </w:r>
          </w:p>
        </w:tc>
        <w:tc>
          <w:tcPr>
            <w:tcW w:w="50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Style w:val="6"/>
                <w:color w:val="auto"/>
                <w:highlight w:val="none"/>
              </w:rPr>
              <w:t xml:space="preserve">户籍地址：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kern w:val="0"/>
                <w:szCs w:val="21"/>
                <w:highlight w:val="none"/>
              </w:rPr>
            </w:pPr>
            <w:r>
              <w:rPr>
                <w:rFonts w:hint="eastAsia" w:ascii="宋体"/>
                <w:color w:val="auto"/>
                <w:kern w:val="0"/>
                <w:szCs w:val="21"/>
                <w:highlight w:val="none"/>
              </w:rPr>
              <w:t>学历</w:t>
            </w:r>
          </w:p>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学位</w:t>
            </w:r>
          </w:p>
        </w:tc>
        <w:tc>
          <w:tcPr>
            <w:tcW w:w="28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全日制最高学历：</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学位：</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Style w:val="6"/>
                <w:color w:val="auto"/>
                <w:highlight w:val="none"/>
              </w:rPr>
              <w:t xml:space="preserve">毕业院校：                 </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8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在职最高学历：</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学位：</w:t>
            </w:r>
          </w:p>
        </w:tc>
        <w:tc>
          <w:tcPr>
            <w:tcW w:w="35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Style w:val="6"/>
                <w:color w:val="auto"/>
                <w:highlight w:val="none"/>
              </w:rPr>
              <w:t xml:space="preserve">毕业院校：                      </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exact"/>
          <w:jc w:val="center"/>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特长</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专业技术职称名称和编号</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spacing w:line="540" w:lineRule="exact"/>
              <w:rPr>
                <w:color w:val="auto"/>
                <w:highlight w:val="none"/>
              </w:rPr>
            </w:pPr>
          </w:p>
        </w:tc>
        <w:tc>
          <w:tcPr>
            <w:tcW w:w="259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资格证书名称和编号</w:t>
            </w: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联系电话：</w:t>
            </w:r>
          </w:p>
        </w:tc>
        <w:tc>
          <w:tcPr>
            <w:tcW w:w="50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bottom"/>
              <w:rPr>
                <w:rFonts w:ascii="宋体"/>
                <w:color w:val="auto"/>
                <w:szCs w:val="21"/>
                <w:highlight w:val="none"/>
              </w:rPr>
            </w:pPr>
            <w:r>
              <w:rPr>
                <w:rFonts w:hint="eastAsia" w:ascii="宋体"/>
                <w:color w:val="auto"/>
                <w:kern w:val="0"/>
                <w:szCs w:val="21"/>
                <w:highlight w:val="none"/>
              </w:rPr>
              <w:t>紧急联系人电话/姓名：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992" w:type="dxa"/>
            <w:gridSpan w:val="14"/>
            <w:tcBorders>
              <w:top w:val="nil"/>
              <w:left w:val="single" w:color="000000" w:sz="4" w:space="0"/>
              <w:bottom w:val="nil"/>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兵役状况： □未服役 □退伍志愿兵 □退伍义务兵 □军转干部 □参战军人 □重点优抚对象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Style w:val="6"/>
                <w:color w:val="auto"/>
                <w:highlight w:val="none"/>
              </w:rPr>
              <w:t>入伍时间：          退伍（转业）时间：          军龄：   年 退伍证号码：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49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现居住地址（本人长住）：</w:t>
            </w: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49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身份证地址：</w:t>
            </w: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exact"/>
          <w:jc w:val="center"/>
        </w:trPr>
        <w:tc>
          <w:tcPr>
            <w:tcW w:w="59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textAlignment w:val="top"/>
              <w:rPr>
                <w:rFonts w:ascii="宋体"/>
                <w:color w:val="auto"/>
                <w:szCs w:val="21"/>
                <w:highlight w:val="none"/>
              </w:rPr>
            </w:pPr>
            <w:r>
              <w:rPr>
                <w:rStyle w:val="6"/>
                <w:color w:val="auto"/>
                <w:highlight w:val="none"/>
              </w:rPr>
              <w:t>有无家庭病史：</w:t>
            </w:r>
            <w:r>
              <w:rPr>
                <w:rFonts w:hint="eastAsia" w:ascii="宋体"/>
                <w:color w:val="auto"/>
                <w:kern w:val="0"/>
                <w:szCs w:val="21"/>
                <w:highlight w:val="none"/>
              </w:rPr>
              <w:t xml:space="preserve"> □有 □无  说明：</w:t>
            </w:r>
          </w:p>
        </w:tc>
        <w:tc>
          <w:tcPr>
            <w:tcW w:w="5092" w:type="dxa"/>
            <w:gridSpan w:val="9"/>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540" w:lineRule="exact"/>
              <w:textAlignment w:val="top"/>
              <w:rPr>
                <w:rFonts w:ascii="宋体"/>
                <w:color w:val="auto"/>
                <w:szCs w:val="21"/>
                <w:highlight w:val="none"/>
              </w:rPr>
            </w:pPr>
            <w:r>
              <w:rPr>
                <w:rStyle w:val="6"/>
                <w:color w:val="auto"/>
                <w:highlight w:val="none"/>
              </w:rPr>
              <w:t>健康情况</w:t>
            </w:r>
            <w:r>
              <w:rPr>
                <w:rFonts w:hint="eastAsia" w:ascii="宋体"/>
                <w:color w:val="auto"/>
                <w:kern w:val="0"/>
                <w:szCs w:val="21"/>
                <w:highlight w:val="none"/>
              </w:rPr>
              <w:t>：□好  □良好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540" w:lineRule="exact"/>
              <w:jc w:val="left"/>
              <w:textAlignment w:val="top"/>
              <w:rPr>
                <w:rFonts w:ascii="宋体"/>
                <w:color w:val="auto"/>
                <w:szCs w:val="21"/>
                <w:highlight w:val="none"/>
              </w:rPr>
            </w:pPr>
            <w:r>
              <w:rPr>
                <w:rFonts w:hint="eastAsia" w:ascii="宋体"/>
                <w:color w:val="auto"/>
                <w:kern w:val="0"/>
                <w:szCs w:val="21"/>
                <w:highlight w:val="none"/>
              </w:rPr>
              <w:t>身体状况特别说明：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五险一金购买情况</w:t>
            </w:r>
          </w:p>
        </w:tc>
        <w:tc>
          <w:tcPr>
            <w:tcW w:w="834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ind w:firstLine="210" w:firstLineChars="100"/>
              <w:jc w:val="left"/>
              <w:textAlignment w:val="center"/>
              <w:rPr>
                <w:rFonts w:ascii="宋体"/>
                <w:color w:val="auto"/>
                <w:szCs w:val="21"/>
                <w:highlight w:val="none"/>
              </w:rPr>
            </w:pPr>
            <w:r>
              <w:rPr>
                <w:rFonts w:hint="eastAsia" w:ascii="宋体"/>
                <w:color w:val="auto"/>
                <w:kern w:val="0"/>
                <w:szCs w:val="21"/>
                <w:highlight w:val="none"/>
              </w:rPr>
              <w:t>□养老保险 □医疗保险 □生育保险 □工伤保险 □失业保险 □公积金  □企业年金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b/>
                <w:bCs/>
                <w:color w:val="auto"/>
                <w:sz w:val="22"/>
                <w:szCs w:val="22"/>
                <w:highlight w:val="none"/>
              </w:rPr>
            </w:pPr>
            <w:r>
              <w:rPr>
                <w:rFonts w:hint="eastAsia" w:ascii="宋体"/>
                <w:b/>
                <w:bCs/>
                <w:color w:val="auto"/>
                <w:kern w:val="0"/>
                <w:sz w:val="22"/>
                <w:szCs w:val="22"/>
                <w:highlight w:val="none"/>
              </w:rPr>
              <w:t>学习经历（从高中开始写至最高学历）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起止（年－月-日）</w:t>
            </w:r>
          </w:p>
        </w:tc>
        <w:tc>
          <w:tcPr>
            <w:tcW w:w="44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毕业院校或培训机构</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专业</w:t>
            </w: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学历/编号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rPr>
                <w:rFonts w:ascii="宋体"/>
                <w:color w:val="auto"/>
                <w:szCs w:val="21"/>
                <w:highlight w:val="none"/>
              </w:rPr>
            </w:pPr>
          </w:p>
        </w:tc>
        <w:tc>
          <w:tcPr>
            <w:tcW w:w="44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rPr>
                <w:rFonts w:ascii="宋体"/>
                <w:color w:val="auto"/>
                <w:szCs w:val="21"/>
                <w:highlight w:val="none"/>
              </w:rPr>
            </w:pPr>
          </w:p>
        </w:tc>
        <w:tc>
          <w:tcPr>
            <w:tcW w:w="44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44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44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25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b/>
                <w:bCs/>
                <w:color w:val="auto"/>
                <w:kern w:val="0"/>
                <w:sz w:val="22"/>
                <w:szCs w:val="22"/>
                <w:highlight w:val="none"/>
              </w:rPr>
            </w:pPr>
            <w:r>
              <w:rPr>
                <w:rFonts w:hint="eastAsia" w:ascii="宋体"/>
                <w:b/>
                <w:bCs/>
                <w:color w:val="auto"/>
                <w:kern w:val="0"/>
                <w:sz w:val="22"/>
                <w:szCs w:val="22"/>
                <w:highlight w:val="none"/>
              </w:rPr>
              <w:t>工作经历（第一次参加工作起）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起止（年－月一日）</w:t>
            </w: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工作单位及部门</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岗位/职务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证明人</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证明人职务</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34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家</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庭</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情</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况</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及</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主</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要</w:t>
            </w:r>
          </w:p>
          <w:p>
            <w:pPr>
              <w:widowControl/>
              <w:spacing w:line="300" w:lineRule="exact"/>
              <w:jc w:val="center"/>
              <w:textAlignment w:val="center"/>
              <w:rPr>
                <w:rFonts w:ascii="宋体"/>
                <w:color w:val="auto"/>
                <w:kern w:val="0"/>
                <w:szCs w:val="21"/>
                <w:highlight w:val="none"/>
              </w:rPr>
            </w:pPr>
            <w:r>
              <w:rPr>
                <w:rFonts w:hint="eastAsia" w:ascii="宋体"/>
                <w:color w:val="auto"/>
                <w:kern w:val="0"/>
                <w:szCs w:val="21"/>
                <w:highlight w:val="none"/>
              </w:rPr>
              <w:t>成</w:t>
            </w:r>
          </w:p>
          <w:p>
            <w:pPr>
              <w:widowControl/>
              <w:spacing w:line="300" w:lineRule="exact"/>
              <w:jc w:val="center"/>
              <w:textAlignment w:val="center"/>
              <w:rPr>
                <w:rFonts w:ascii="宋体"/>
                <w:color w:val="auto"/>
                <w:szCs w:val="21"/>
                <w:highlight w:val="none"/>
              </w:rPr>
            </w:pPr>
            <w:r>
              <w:rPr>
                <w:rFonts w:hint="eastAsia" w:ascii="宋体"/>
                <w:color w:val="auto"/>
                <w:kern w:val="0"/>
                <w:szCs w:val="21"/>
                <w:highlight w:val="none"/>
              </w:rPr>
              <w:t>员</w:t>
            </w:r>
          </w:p>
        </w:tc>
        <w:tc>
          <w:tcPr>
            <w:tcW w:w="9952" w:type="dxa"/>
            <w:gridSpan w:val="13"/>
            <w:tcBorders>
              <w:top w:val="single" w:color="000000" w:sz="4" w:space="0"/>
              <w:left w:val="nil"/>
              <w:bottom w:val="single" w:color="000000" w:sz="4" w:space="0"/>
              <w:right w:val="single" w:color="000000" w:sz="4" w:space="0"/>
            </w:tcBorders>
            <w:shd w:val="clear" w:color="auto" w:fill="auto"/>
            <w:noWrap/>
            <w:vAlign w:val="center"/>
          </w:tcPr>
          <w:p>
            <w:pPr>
              <w:widowControl/>
              <w:spacing w:line="540" w:lineRule="exact"/>
              <w:textAlignment w:val="center"/>
              <w:rPr>
                <w:rFonts w:ascii="宋体"/>
                <w:color w:val="auto"/>
                <w:szCs w:val="21"/>
                <w:highlight w:val="none"/>
              </w:rPr>
            </w:pPr>
            <w:r>
              <w:rPr>
                <w:rFonts w:hint="eastAsia" w:ascii="宋体"/>
                <w:color w:val="auto"/>
                <w:kern w:val="0"/>
                <w:szCs w:val="21"/>
                <w:highlight w:val="none"/>
              </w:rPr>
              <w:t>婚姻状况：  □未婚  □已婚   □离异   □其他：     子女状况：□有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1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家庭成员称谓</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姓名</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出生（年－月-日）</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政治面貌</w:t>
            </w:r>
          </w:p>
        </w:tc>
        <w:tc>
          <w:tcPr>
            <w:tcW w:w="31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工作单位/就读学校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10" w:type="dxa"/>
            <w:tcBorders>
              <w:top w:val="single" w:color="000000" w:sz="4" w:space="0"/>
              <w:left w:val="nil"/>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color w:val="auto"/>
                <w:szCs w:val="21"/>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31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10" w:type="dxa"/>
            <w:tcBorders>
              <w:top w:val="single" w:color="000000" w:sz="4" w:space="0"/>
              <w:left w:val="nil"/>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color w:val="auto"/>
                <w:szCs w:val="21"/>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31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10" w:type="dxa"/>
            <w:tcBorders>
              <w:top w:val="single" w:color="000000" w:sz="4" w:space="0"/>
              <w:left w:val="nil"/>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color w:val="auto"/>
                <w:szCs w:val="21"/>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31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10" w:type="dxa"/>
            <w:tcBorders>
              <w:top w:val="single" w:color="000000" w:sz="4" w:space="0"/>
              <w:left w:val="nil"/>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color w:val="auto"/>
                <w:szCs w:val="21"/>
                <w:highlight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540" w:lineRule="exact"/>
              <w:jc w:val="center"/>
              <w:rPr>
                <w:rFonts w:ascii="宋体"/>
                <w:color w:val="auto"/>
                <w:szCs w:val="21"/>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318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s="仿宋_GB2312"/>
                <w:color w:val="auto"/>
                <w:szCs w:val="21"/>
                <w:highlight w:val="none"/>
              </w:rPr>
            </w:pPr>
            <w:r>
              <w:rPr>
                <w:rFonts w:hint="eastAsia" w:ascii="宋体"/>
                <w:color w:val="auto"/>
                <w:kern w:val="0"/>
                <w:szCs w:val="21"/>
                <w:highlight w:val="none"/>
              </w:rPr>
              <w:t>是否与集团（含下属子公司）干部职工有亲属关系</w:t>
            </w:r>
          </w:p>
        </w:tc>
        <w:tc>
          <w:tcPr>
            <w:tcW w:w="1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是□</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具体亲属关系</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工作单位</w:t>
            </w: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pPr>
          </w:p>
        </w:tc>
        <w:tc>
          <w:tcPr>
            <w:tcW w:w="1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exact"/>
          <w:jc w:val="center"/>
        </w:trPr>
        <w:tc>
          <w:tcPr>
            <w:tcW w:w="2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否□</w:t>
            </w:r>
          </w:p>
        </w:tc>
        <w:tc>
          <w:tcPr>
            <w:tcW w:w="680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宋体"/>
                <w:color w:val="auto"/>
                <w:szCs w:val="21"/>
                <w:highlight w:val="none"/>
              </w:rPr>
            </w:pPr>
            <w:r>
              <w:rPr>
                <w:rFonts w:hint="eastAsia" w:ascii="宋体"/>
                <w:color w:val="auto"/>
                <w:kern w:val="0"/>
                <w:szCs w:val="21"/>
                <w:highlight w:val="none"/>
              </w:rPr>
              <w:t>是否有传染病、精神病或任何</w:t>
            </w:r>
            <w:r>
              <w:rPr>
                <w:rFonts w:hint="eastAsia" w:ascii="宋体"/>
                <w:color w:val="auto"/>
                <w:kern w:val="0"/>
                <w:szCs w:val="21"/>
                <w:highlight w:val="none"/>
                <w:lang w:eastAsia="zh-CN"/>
              </w:rPr>
              <w:t>既往</w:t>
            </w:r>
            <w:r>
              <w:rPr>
                <w:rFonts w:hint="eastAsia" w:ascii="宋体"/>
                <w:color w:val="auto"/>
                <w:kern w:val="0"/>
                <w:szCs w:val="21"/>
                <w:highlight w:val="none"/>
              </w:rPr>
              <w:t>病史？</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kern w:val="0"/>
                <w:szCs w:val="21"/>
                <w:highlight w:val="none"/>
              </w:rPr>
            </w:pPr>
            <w:r>
              <w:rPr>
                <w:rFonts w:hint="eastAsia" w:ascii="宋体"/>
                <w:color w:val="auto"/>
                <w:kern w:val="0"/>
                <w:szCs w:val="21"/>
                <w:highlight w:val="none"/>
              </w:rPr>
              <w:t>是□  否□</w:t>
            </w:r>
          </w:p>
        </w:tc>
        <w:tc>
          <w:tcPr>
            <w:tcW w:w="680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bottom"/>
              <w:rPr>
                <w:rFonts w:ascii="宋体"/>
                <w:color w:val="auto"/>
                <w:kern w:val="0"/>
                <w:szCs w:val="21"/>
                <w:highlight w:val="none"/>
              </w:rPr>
            </w:pPr>
            <w:r>
              <w:rPr>
                <w:rFonts w:hint="eastAsia" w:ascii="宋体"/>
                <w:color w:val="auto"/>
                <w:kern w:val="0"/>
                <w:szCs w:val="21"/>
                <w:highlight w:val="none"/>
              </w:rPr>
              <w:t>如有请说明：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exact"/>
          <w:jc w:val="center"/>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宋体"/>
                <w:color w:val="auto"/>
                <w:szCs w:val="21"/>
                <w:highlight w:val="none"/>
              </w:rPr>
            </w:pPr>
            <w:r>
              <w:rPr>
                <w:rFonts w:hint="eastAsia" w:ascii="宋体"/>
                <w:color w:val="auto"/>
                <w:kern w:val="0"/>
                <w:szCs w:val="21"/>
                <w:highlight w:val="none"/>
              </w:rPr>
              <w:t>是否与其他公司签订过“竞业禁止”协议？</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kern w:val="0"/>
                <w:szCs w:val="21"/>
                <w:highlight w:val="none"/>
              </w:rPr>
            </w:pPr>
            <w:r>
              <w:rPr>
                <w:rFonts w:hint="eastAsia" w:ascii="宋体"/>
                <w:color w:val="auto"/>
                <w:kern w:val="0"/>
                <w:szCs w:val="21"/>
                <w:highlight w:val="none"/>
              </w:rPr>
              <w:t>是□  否□</w:t>
            </w:r>
          </w:p>
        </w:tc>
        <w:tc>
          <w:tcPr>
            <w:tcW w:w="680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textAlignment w:val="bottom"/>
              <w:rPr>
                <w:rFonts w:ascii="宋体"/>
                <w:color w:val="auto"/>
                <w:kern w:val="0"/>
                <w:szCs w:val="21"/>
                <w:highlight w:val="none"/>
              </w:rPr>
            </w:pPr>
            <w:r>
              <w:rPr>
                <w:rFonts w:hint="eastAsia" w:ascii="宋体"/>
                <w:color w:val="auto"/>
                <w:kern w:val="0"/>
                <w:szCs w:val="21"/>
                <w:highlight w:val="none"/>
              </w:rPr>
              <w:t>如有请说明：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4" w:hRule="atLeast"/>
          <w:jc w:val="center"/>
        </w:trPr>
        <w:tc>
          <w:tcPr>
            <w:tcW w:w="265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宋体"/>
                <w:color w:val="auto"/>
                <w:kern w:val="0"/>
                <w:szCs w:val="21"/>
                <w:highlight w:val="none"/>
              </w:rPr>
            </w:pPr>
            <w:r>
              <w:rPr>
                <w:rFonts w:hint="eastAsia" w:ascii="宋体"/>
                <w:color w:val="auto"/>
                <w:kern w:val="0"/>
                <w:szCs w:val="21"/>
                <w:highlight w:val="none"/>
              </w:rPr>
              <w:t>突出业绩或重大项目</w:t>
            </w:r>
          </w:p>
          <w:p>
            <w:pPr>
              <w:widowControl/>
              <w:spacing w:line="400" w:lineRule="exact"/>
              <w:jc w:val="center"/>
              <w:textAlignment w:val="center"/>
              <w:rPr>
                <w:rFonts w:ascii="宋体"/>
                <w:color w:val="auto"/>
                <w:szCs w:val="21"/>
                <w:highlight w:val="none"/>
              </w:rPr>
            </w:pPr>
            <w:r>
              <w:rPr>
                <w:rFonts w:hint="eastAsia" w:ascii="宋体"/>
                <w:color w:val="auto"/>
                <w:kern w:val="0"/>
                <w:szCs w:val="21"/>
                <w:highlight w:val="none"/>
              </w:rPr>
              <w:t>工作经历</w:t>
            </w:r>
          </w:p>
        </w:tc>
        <w:tc>
          <w:tcPr>
            <w:tcW w:w="8342" w:type="dxa"/>
            <w:gridSpan w:val="12"/>
            <w:tcBorders>
              <w:top w:val="nil"/>
              <w:left w:val="single" w:color="000000" w:sz="4" w:space="0"/>
              <w:bottom w:val="single" w:color="000000" w:sz="4" w:space="0"/>
              <w:right w:val="single" w:color="000000" w:sz="4" w:space="0"/>
            </w:tcBorders>
            <w:shd w:val="clear" w:color="auto" w:fill="auto"/>
            <w:noWrap/>
            <w:vAlign w:val="bottom"/>
          </w:tcPr>
          <w:p>
            <w:pPr>
              <w:pStyle w:val="7"/>
              <w:ind w:left="0" w:leftChars="0" w:firstLine="0" w:firstLineChars="0"/>
              <w:rPr>
                <w:color w:val="auto"/>
                <w:highlight w:val="none"/>
              </w:rPr>
            </w:pPr>
          </w:p>
          <w:p>
            <w:pPr>
              <w:rPr>
                <w:color w:val="auto"/>
                <w:highlight w:val="none"/>
              </w:rPr>
            </w:pPr>
          </w:p>
          <w:p>
            <w:pPr>
              <w:pStyle w:val="7"/>
              <w:rPr>
                <w:color w:val="auto"/>
                <w:highlight w:val="none"/>
              </w:rPr>
            </w:pPr>
          </w:p>
          <w:p>
            <w:pPr>
              <w:rPr>
                <w:color w:val="auto"/>
                <w:highlight w:val="none"/>
              </w:rPr>
            </w:pPr>
          </w:p>
          <w:p>
            <w:pPr>
              <w:pStyle w:val="7"/>
              <w:ind w:left="0" w:leftChars="0" w:firstLine="0" w:firstLineChars="0"/>
              <w:rPr>
                <w:color w:val="auto"/>
                <w:highlight w:val="none"/>
              </w:rPr>
            </w:pPr>
          </w:p>
          <w:p>
            <w:pP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宋体"/>
                <w:color w:val="auto"/>
                <w:szCs w:val="21"/>
                <w:highlight w:val="none"/>
              </w:rPr>
            </w:pPr>
            <w:r>
              <w:rPr>
                <w:rFonts w:hint="eastAsia" w:ascii="宋体"/>
                <w:color w:val="auto"/>
                <w:kern w:val="0"/>
                <w:szCs w:val="21"/>
                <w:highlight w:val="none"/>
              </w:rPr>
              <w:t>获奖情况及其他说明</w:t>
            </w:r>
          </w:p>
        </w:tc>
        <w:tc>
          <w:tcPr>
            <w:tcW w:w="8342"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9" w:hRule="atLeast"/>
          <w:jc w:val="center"/>
        </w:trPr>
        <w:tc>
          <w:tcPr>
            <w:tcW w:w="2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8342"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40" w:lineRule="exact"/>
              <w:jc w:val="center"/>
              <w:textAlignment w:val="bottom"/>
              <w:rPr>
                <w:rFonts w:ascii="宋体"/>
                <w:b/>
                <w:bCs/>
                <w:color w:val="auto"/>
                <w:szCs w:val="21"/>
                <w:highlight w:val="none"/>
              </w:rPr>
            </w:pPr>
            <w:r>
              <w:rPr>
                <w:rFonts w:hint="eastAsia" w:ascii="宋体"/>
                <w:b/>
                <w:bCs/>
                <w:color w:val="auto"/>
                <w:kern w:val="0"/>
                <w:szCs w:val="21"/>
                <w:highlight w:val="none"/>
              </w:rPr>
              <w:t>个人声明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b/>
                <w:bCs/>
                <w:color w:val="auto"/>
                <w:szCs w:val="21"/>
                <w:highlight w:val="none"/>
              </w:rPr>
            </w:pPr>
            <w:r>
              <w:rPr>
                <w:rFonts w:hint="eastAsia" w:ascii="宋体"/>
                <w:b/>
                <w:bCs/>
                <w:color w:val="auto"/>
                <w:kern w:val="0"/>
                <w:szCs w:val="21"/>
                <w:highlight w:val="none"/>
              </w:rPr>
              <w:t>我郑重承诺，以上信息均为真实有效信息。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099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left"/>
              <w:textAlignment w:val="center"/>
              <w:rPr>
                <w:rFonts w:ascii="宋体"/>
                <w:color w:val="auto"/>
                <w:szCs w:val="21"/>
                <w:highlight w:val="none"/>
              </w:rPr>
            </w:pPr>
            <w:r>
              <w:rPr>
                <w:rFonts w:hint="eastAsia" w:ascii="宋体"/>
                <w:color w:val="auto"/>
                <w:kern w:val="0"/>
                <w:szCs w:val="21"/>
                <w:highlight w:val="none"/>
              </w:rPr>
              <w:t xml:space="preserve">签名 ：                                             填表日期：                                    </w:t>
            </w:r>
          </w:p>
        </w:tc>
      </w:tr>
    </w:tbl>
    <w:p/>
    <w:sectPr>
      <w:pgSz w:w="11906" w:h="16838"/>
      <w:pgMar w:top="1183" w:right="1240" w:bottom="1265" w:left="1206"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028A76-4F5F-4A33-9EFC-EFAEA0D03A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4BD03A-D123-4449-BCB4-67BE50FD5B5C}"/>
  </w:font>
  <w:font w:name="方正小标宋简体">
    <w:panose1 w:val="02000000000000000000"/>
    <w:charset w:val="86"/>
    <w:family w:val="auto"/>
    <w:pitch w:val="default"/>
    <w:sig w:usb0="00000001" w:usb1="08000000" w:usb2="00000000" w:usb3="00000000" w:csb0="00040000" w:csb1="00000000"/>
    <w:embedRegular r:id="rId3" w:fontKey="{1F3BEC45-0122-437F-9B1B-2F3312C37FCB}"/>
  </w:font>
  <w:font w:name="仿宋">
    <w:panose1 w:val="02010609060101010101"/>
    <w:charset w:val="86"/>
    <w:family w:val="modern"/>
    <w:pitch w:val="default"/>
    <w:sig w:usb0="800002BF" w:usb1="38CF7CFA" w:usb2="00000016" w:usb3="00000000" w:csb0="00040001" w:csb1="00000000"/>
    <w:embedRegular r:id="rId4" w:fontKey="{786B8784-915D-4A20-938F-3CB4767C2E21}"/>
  </w:font>
  <w:font w:name="仿宋_GB2312">
    <w:altName w:val="仿宋"/>
    <w:panose1 w:val="02010609030101010101"/>
    <w:charset w:val="86"/>
    <w:family w:val="auto"/>
    <w:pitch w:val="default"/>
    <w:sig w:usb0="00000000" w:usb1="00000000" w:usb2="00000000" w:usb3="00000000" w:csb0="00040000" w:csb1="00000000"/>
    <w:embedRegular r:id="rId5" w:fontKey="{84064AD0-6D8E-4C39-809E-FA86E411373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2FjNTkzZGNjOGIxNjQ3NDk1N2I4ODZhNWMxYWEifQ=="/>
  </w:docVars>
  <w:rsids>
    <w:rsidRoot w:val="00000000"/>
    <w:rsid w:val="54EB02D4"/>
    <w:rsid w:val="565E29D9"/>
    <w:rsid w:val="6ACF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5"/>
    <w:basedOn w:val="1"/>
    <w:next w:val="1"/>
    <w:qFormat/>
    <w:uiPriority w:val="0"/>
    <w:pPr>
      <w:keepNext/>
      <w:keepLines/>
      <w:widowControl w:val="0"/>
      <w:spacing w:before="280" w:after="290" w:line="372" w:lineRule="auto"/>
      <w:outlineLvl w:val="4"/>
    </w:pPr>
    <w:rPr>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41"/>
    <w:basedOn w:val="5"/>
    <w:qFormat/>
    <w:uiPriority w:val="0"/>
    <w:rPr>
      <w:rFonts w:ascii="宋体" w:eastAsia="宋体" w:cs="宋体"/>
      <w:color w:val="000000"/>
      <w:sz w:val="21"/>
      <w:szCs w:val="21"/>
      <w:u w:val="none"/>
    </w:rPr>
  </w:style>
  <w:style w:type="paragraph" w:customStyle="1" w:styleId="7">
    <w:name w:val="table of figures1"/>
    <w:basedOn w:val="1"/>
    <w:next w:val="1"/>
    <w:qFormat/>
    <w:uiPriority w:val="0"/>
    <w:pPr>
      <w:ind w:left="400" w:leftChars="200" w:hanging="200" w:hanging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1677</Words>
  <Characters>1716</Characters>
  <Lines>0</Lines>
  <Paragraphs>0</Paragraphs>
  <TotalTime>4</TotalTime>
  <ScaleCrop>false</ScaleCrop>
  <LinksUpToDate>false</LinksUpToDate>
  <CharactersWithSpaces>1918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2022-12-21T04:07:00Z</dcterms:created>
  <dc:creator>jennyzy1004</dc:creator>
  <cp:lastModifiedBy>张严</cp:lastModifiedBy>
  <dcterms:modified xsi:type="dcterms:W3CDTF">2023-03-13T00:50:24Z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84E8F6F27B7546D99E1C9764FE0107B9</vt:lpwstr>
  </property>
</Properties>
</file>