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 xml:space="preserve"> 2023年校园招聘温州医科大学专场计划表</w:t>
      </w:r>
    </w:p>
    <w:tbl>
      <w:tblPr>
        <w:tblStyle w:val="2"/>
        <w:tblpPr w:leftFromText="180" w:rightFromText="180" w:vertAnchor="text" w:horzAnchor="page" w:tblpX="1395" w:tblpY="508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25"/>
        <w:gridCol w:w="731"/>
        <w:gridCol w:w="2924"/>
        <w:gridCol w:w="2061"/>
        <w:gridCol w:w="2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临床医学、临床营养学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外科学（骨科方向，手外科优先）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病理学与病理生理学相关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病理学与病理生理学相关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医学影像学、影像医学与核医学、临床医学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医学影像与核医学、临床医学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血管、小儿外科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NzI2OTg5YTFmYzQyYjQ5YTIyZGUwMDAyMWExZDQifQ=="/>
  </w:docVars>
  <w:rsids>
    <w:rsidRoot w:val="11167135"/>
    <w:rsid w:val="11167135"/>
    <w:rsid w:val="144432DF"/>
    <w:rsid w:val="1F556226"/>
    <w:rsid w:val="3BA40BC2"/>
    <w:rsid w:val="695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343</Characters>
  <Lines>0</Lines>
  <Paragraphs>0</Paragraphs>
  <TotalTime>1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2023-01-04T07:50:00Z</dcterms:created>
  <dc:creator>塔拉</dc:creator>
  <cp:lastModifiedBy>baisechangqun</cp:lastModifiedBy>
  <dcterms:modified xsi:type="dcterms:W3CDTF">2023-03-10T03:06:47Z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4CF2AD7410724E79AE15E72BA7F2C37D</vt:lpwstr>
  </property>
</Properties>
</file>