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入围面试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2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73"/>
        <w:gridCol w:w="2400"/>
        <w:gridCol w:w="870"/>
        <w:gridCol w:w="975"/>
        <w:gridCol w:w="108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报考职位</w:t>
            </w:r>
          </w:p>
        </w:tc>
        <w:tc>
          <w:tcPr>
            <w:tcW w:w="127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准考证号</w:t>
            </w:r>
          </w:p>
        </w:tc>
        <w:tc>
          <w:tcPr>
            <w:tcW w:w="87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行测</w:t>
            </w:r>
          </w:p>
        </w:tc>
        <w:tc>
          <w:tcPr>
            <w:tcW w:w="9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申论</w:t>
            </w:r>
          </w:p>
        </w:tc>
        <w:tc>
          <w:tcPr>
            <w:tcW w:w="108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总分</w:t>
            </w:r>
          </w:p>
        </w:tc>
        <w:tc>
          <w:tcPr>
            <w:tcW w:w="84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浙江省省级财政国库支付中心财政财务管理职位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  颖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117010504003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刘叶婷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117010500607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陈卓君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117010506608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王哲君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117010505014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徐犀月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117010504217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吕思潼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117010503225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陆燕芳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117010501506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姚方婷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117010500508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邹欣怡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117010503009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郭俊建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117010503619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浙江省省级财政国库支付中心财政管理职位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李欣哲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117010502624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董雨琦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117010502908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石圆昂子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117010505629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 xml:space="preserve">金  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旻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117010505323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郑羽飞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117010500816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58"/>
        <w:gridCol w:w="2400"/>
        <w:gridCol w:w="870"/>
        <w:gridCol w:w="975"/>
        <w:gridCol w:w="108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报考职位</w:t>
            </w:r>
          </w:p>
        </w:tc>
        <w:tc>
          <w:tcPr>
            <w:tcW w:w="1258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准考证号</w:t>
            </w:r>
          </w:p>
        </w:tc>
        <w:tc>
          <w:tcPr>
            <w:tcW w:w="87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行测</w:t>
            </w:r>
          </w:p>
        </w:tc>
        <w:tc>
          <w:tcPr>
            <w:tcW w:w="9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申论</w:t>
            </w:r>
          </w:p>
        </w:tc>
        <w:tc>
          <w:tcPr>
            <w:tcW w:w="108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总分</w:t>
            </w:r>
          </w:p>
        </w:tc>
        <w:tc>
          <w:tcPr>
            <w:tcW w:w="85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浙江省财政项目预算审核中心财政项目预算管理职位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张鸿乾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117010505105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朱坤垅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117010500914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傅慧扬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117010502909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赵超男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117010506508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宇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117010502327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浙江省财政票据管理中心票据及非税收入分析职位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潘恬恬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117010503114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朱烈君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117010500626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俞蔓莲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117010502008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马梦舒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117010502719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王美娜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117010502226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浙江省省级部门预算编制中心预算管理职位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117010501219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144.6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史浩然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117010500219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144.5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韩晨雨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117010504522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戴俊杰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117010501711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143.8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熊帅晨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117010500630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浙江省财税政策研究室政策研究职位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郑芊绵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117010603327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139.1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陆妙凡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117010502302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黄新磊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117010600812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孙易欣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117010505305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李远哲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117010502311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644" w:right="1644" w:bottom="164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E54CB"/>
    <w:rsid w:val="01E82E0C"/>
    <w:rsid w:val="075065B9"/>
    <w:rsid w:val="07B02520"/>
    <w:rsid w:val="601E5E0B"/>
    <w:rsid w:val="633E54CB"/>
    <w:rsid w:val="652B3F60"/>
    <w:rsid w:val="678A3DF4"/>
    <w:rsid w:val="67942561"/>
    <w:rsid w:val="69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48"/>
      <w:szCs w:val="4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2023-03-03T16:37:00Z</dcterms:created>
  <dc:creator>吴佳丽</dc:creator>
  <cp:lastModifiedBy>user</cp:lastModifiedBy>
  <cp:lastPrinted>2023-03-08T14:28:43Z</cp:lastPrinted>
  <dcterms:modified xsi:type="dcterms:W3CDTF">2023-03-08T14:37:28Z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