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rPr>
          <w:rStyle w:val="5"/>
          <w:color w:val="444444"/>
          <w:sz w:val="30"/>
          <w:szCs w:val="30"/>
        </w:rPr>
      </w:pPr>
      <w:r>
        <w:rPr>
          <w:rStyle w:val="5"/>
          <w:rFonts w:hint="eastAsia" w:ascii="仿宋_GB2312" w:eastAsia="仿宋_GB2312"/>
          <w:b/>
          <w:bCs/>
          <w:color w:val="444444"/>
          <w:sz w:val="32"/>
          <w:szCs w:val="32"/>
        </w:rPr>
        <w:t>附件</w:t>
      </w:r>
      <w:r>
        <w:rPr>
          <w:rStyle w:val="5"/>
          <w:rFonts w:hint="eastAsia" w:ascii="仿宋_GB2312" w:eastAsia="仿宋_GB2312"/>
          <w:b/>
          <w:bCs/>
          <w:color w:val="444444"/>
          <w:sz w:val="32"/>
          <w:szCs w:val="32"/>
          <w:lang w:val="en-US" w:eastAsia="zh-CN"/>
        </w:rPr>
        <w:t>2: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5"/>
          <w:rFonts w:hint="eastAsia" w:ascii="方正小标宋简体" w:hAnsi="方正小标宋简体" w:eastAsia="方正小标宋简体" w:cs="方正小标宋简体"/>
          <w:color w:val="444444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444444"/>
          <w:sz w:val="36"/>
          <w:szCs w:val="36"/>
        </w:rPr>
        <w:t>黄冈市委党校（新校区）交通路线图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5"/>
          <w:rFonts w:hint="eastAsia" w:ascii="方正小标宋简体" w:hAnsi="方正小标宋简体" w:eastAsia="方正小标宋简体" w:cs="方正小标宋简体"/>
          <w:color w:val="444444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color w:val="444444"/>
        </w:rPr>
      </w:pPr>
      <w:r>
        <w:rPr>
          <w:b/>
          <w:bCs/>
          <w:color w:val="444444"/>
          <w:sz w:val="30"/>
          <w:szCs w:val="30"/>
        </w:rPr>
        <w:drawing>
          <wp:inline distT="0" distB="0" distL="0" distR="0">
            <wp:extent cx="5535295" cy="3291840"/>
            <wp:effectExtent l="0" t="0" r="12065" b="0"/>
            <wp:docPr id="3" name="图片 3" descr="中共黄冈市委党校2023年上半年第一期主体班学员入学须知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共黄冈市委党校2023年上半年第一期主体班学员入学须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 w:line="525" w:lineRule="atLeast"/>
        <w:jc w:val="both"/>
        <w:rPr>
          <w:rFonts w:hint="eastAsia" w:ascii="楷体_GB2312" w:hAnsi="楷体_GB2312" w:eastAsia="楷体_GB2312" w:cs="楷体_GB2312"/>
          <w:color w:val="444444"/>
        </w:rPr>
      </w:pPr>
      <w:r>
        <w:rPr>
          <w:rStyle w:val="5"/>
          <w:rFonts w:hint="eastAsia" w:ascii="楷体_GB2312" w:hAnsi="楷体_GB2312" w:eastAsia="楷体_GB2312" w:cs="楷体_GB2312"/>
          <w:color w:val="444444"/>
          <w:sz w:val="30"/>
          <w:szCs w:val="30"/>
        </w:rPr>
        <w:t>路线：</w:t>
      </w:r>
    </w:p>
    <w:p>
      <w:pPr>
        <w:pStyle w:val="2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hint="eastAsia" w:ascii="黑体" w:hAnsi="黑体" w:eastAsia="黑体" w:cs="黑体"/>
          <w:b w:val="0"/>
          <w:bCs w:val="0"/>
          <w:color w:val="444444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444444"/>
          <w:sz w:val="30"/>
          <w:szCs w:val="30"/>
        </w:rPr>
        <w:t>一、自驾车</w:t>
      </w:r>
    </w:p>
    <w:p>
      <w:pPr>
        <w:pStyle w:val="2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</w:rPr>
        <w:t>1.赤壁大道（向东）直行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：经过万达广场—碧桂园黄冈之星—活力之门大桥—S343省道（江北一级公路）</w:t>
      </w: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</w:rPr>
        <w:t>左转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—直行2公里到达（道路左手边）</w:t>
      </w:r>
    </w:p>
    <w:p>
      <w:pPr>
        <w:pStyle w:val="2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</w:rPr>
        <w:t>2.东门路（向东）直行：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路口大道—三台河桥—谢家小湾—环线</w:t>
      </w: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</w:rPr>
        <w:t>右转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上S343省道（江北一级公路）—行驶1公里到达（道路右手边）</w:t>
      </w:r>
    </w:p>
    <w:p>
      <w:pPr>
        <w:pStyle w:val="2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Style w:val="5"/>
          <w:rFonts w:hint="eastAsia" w:ascii="黑体" w:hAnsi="黑体" w:eastAsia="黑体" w:cs="黑体"/>
          <w:b w:val="0"/>
          <w:bCs w:val="0"/>
          <w:color w:val="444444"/>
          <w:sz w:val="30"/>
          <w:szCs w:val="30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444444"/>
          <w:sz w:val="30"/>
          <w:szCs w:val="30"/>
        </w:rPr>
        <w:t>二、公交</w:t>
      </w:r>
    </w:p>
    <w:p>
      <w:pPr>
        <w:pStyle w:val="2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</w:rPr>
        <w:t>81路</w:t>
      </w: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大码头——新市委党校（往返线）7:00大码头发车</w:t>
      </w:r>
    </w:p>
    <w:p>
      <w:pPr>
        <w:pStyle w:val="2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</w:rPr>
        <w:t>去</w:t>
      </w: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  <w:lang w:eastAsia="zh-CN"/>
        </w:rPr>
        <w:t>程</w:t>
      </w: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大码头—黄州商场—副一店—老黄州中学—黄商购物中心—阳光酒店—宇济一号—市人社局—东坡外滩—遗爱湖公园—市中级法院—市教育局—贵宾楼—东方驾校—碧桂园黄冈之星—城东综合馆南—大光华学校—新市委党校</w:t>
      </w:r>
    </w:p>
    <w:p>
      <w:pPr>
        <w:pStyle w:val="2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  <w:lang w:eastAsia="zh-CN"/>
        </w:rPr>
        <w:t>返程</w:t>
      </w:r>
      <w:r>
        <w:rPr>
          <w:rStyle w:val="5"/>
          <w:rFonts w:hint="eastAsia" w:ascii="仿宋_GB2312" w:hAnsi="仿宋_GB2312" w:eastAsia="仿宋_GB2312" w:cs="仿宋_GB2312"/>
          <w:color w:val="44444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新市委党校—大光华学校—城东综合馆南—碧桂园黄冈之星—东方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驾校—贵宾楼—市教育局—市中级法院—遗爱湖公园—东坡外滩—市人社局—宇济一号—阳光酒店—黄商购物中心—东门—市中心医院南门—老车站—大码头</w:t>
      </w:r>
    </w:p>
    <w:p>
      <w:pPr>
        <w:pStyle w:val="2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hint="eastAsia" w:ascii="楷体_GB2312" w:hAnsi="楷体_GB2312" w:eastAsia="楷体_GB2312" w:cs="楷体_GB2312"/>
          <w:color w:val="444444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color w:val="444444"/>
          <w:sz w:val="32"/>
          <w:szCs w:val="32"/>
        </w:rPr>
        <w:t>注：高德地图可直接导航！</w:t>
      </w:r>
    </w:p>
    <w:p/>
    <w:sectPr>
      <w:pgSz w:w="11906" w:h="16838"/>
      <w:pgMar w:top="2211" w:right="1800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Yzc1N2RlYTVkODI3ZTRlY2YxNGM4OThiOGRhY2IifQ=="/>
  </w:docVars>
  <w:rsids>
    <w:rsidRoot w:val="005B380C"/>
    <w:rsid w:val="005B380C"/>
    <w:rsid w:val="008C597D"/>
    <w:rsid w:val="198E348D"/>
    <w:rsid w:val="2B681F2A"/>
    <w:rsid w:val="31514B81"/>
    <w:rsid w:val="3E832EAB"/>
    <w:rsid w:val="3E9926CE"/>
    <w:rsid w:val="4E4935D5"/>
    <w:rsid w:val="52A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401</Characters>
  <Lines>3</Lines>
  <Paragraphs>1</Paragraphs>
  <TotalTime>2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2023-03-06T07:02:00Z</dcterms:created>
  <dc:creator>Administrator</dc:creator>
  <cp:lastModifiedBy>荣..</cp:lastModifiedBy>
  <dcterms:modified xsi:type="dcterms:W3CDTF">2023-03-07T08:14:50Z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B9245CEBB41044BCB38A05D61CFB6804</vt:lpwstr>
  </property>
</Properties>
</file>