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240" w:lineRule="auto"/>
        <w:ind w:left="0" w:leftChars="0" w:right="0" w:firstLine="640" w:firstLineChars="200"/>
        <w:jc w:val="both"/>
        <w:rPr>
          <w:rFonts w:ascii="黑体" w:eastAsia="黑体"/>
          <w:sz w:val="32"/>
          <w:szCs w:val="32"/>
        </w:rPr>
      </w:pPr>
      <w:r>
        <w:rPr>
          <w:rFonts w:hint="eastAsia" w:ascii="黑体" w:eastAsia="黑体"/>
          <w:sz w:val="32"/>
          <w:szCs w:val="32"/>
        </w:rPr>
        <w:t>附件1</w:t>
      </w:r>
    </w:p>
    <w:p>
      <w:pPr>
        <w:keepNext w:val="0"/>
        <w:keepLines w:val="0"/>
        <w:pageBreakBefore w:val="0"/>
        <w:kinsoku/>
        <w:wordWrap/>
        <w:overflowPunct/>
        <w:topLinePunct w:val="0"/>
        <w:bidi w:val="0"/>
        <w:spacing w:line="240" w:lineRule="auto"/>
        <w:ind w:left="0" w:leftChars="0" w:right="0" w:firstLine="720" w:firstLineChars="200"/>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2023年江苏省泰州市姜堰区专业型青年人才（</w:t>
      </w:r>
      <w:r>
        <w:rPr>
          <w:rFonts w:hint="eastAsia" w:ascii="方正小标宋简体" w:eastAsia="方正小标宋简体"/>
          <w:color w:val="000000"/>
          <w:sz w:val="36"/>
          <w:szCs w:val="36"/>
          <w:lang w:eastAsia="zh-CN"/>
        </w:rPr>
        <w:t>四星高中创新人才培养教师专项</w:t>
      </w:r>
      <w:r>
        <w:rPr>
          <w:rFonts w:hint="eastAsia" w:ascii="方正小标宋简体" w:eastAsia="方正小标宋简体"/>
          <w:color w:val="000000"/>
          <w:sz w:val="36"/>
          <w:szCs w:val="36"/>
        </w:rPr>
        <w:t>）报考目录及专业要求</w:t>
      </w:r>
    </w:p>
    <w:p>
      <w:pPr>
        <w:keepNext w:val="0"/>
        <w:keepLines w:val="0"/>
        <w:pageBreakBefore w:val="0"/>
        <w:kinsoku/>
        <w:wordWrap/>
        <w:overflowPunct/>
        <w:topLinePunct w:val="0"/>
        <w:bidi w:val="0"/>
        <w:spacing w:line="240" w:lineRule="auto"/>
        <w:ind w:left="0" w:leftChars="0" w:right="0" w:firstLine="720" w:firstLineChars="200"/>
        <w:jc w:val="center"/>
        <w:rPr>
          <w:rFonts w:hint="eastAsia" w:ascii="方正小标宋简体" w:eastAsia="方正小标宋简体"/>
          <w:color w:val="000000"/>
          <w:sz w:val="36"/>
          <w:szCs w:val="36"/>
        </w:rPr>
      </w:pPr>
    </w:p>
    <w:tbl>
      <w:tblPr>
        <w:tblStyle w:val="4"/>
        <w:tblW w:w="1172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555"/>
        <w:gridCol w:w="1593"/>
        <w:gridCol w:w="1275"/>
        <w:gridCol w:w="1134"/>
        <w:gridCol w:w="1134"/>
        <w:gridCol w:w="1134"/>
        <w:gridCol w:w="489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65" w:hRule="atLeast"/>
          <w:tblHeader/>
          <w:jc w:val="center"/>
        </w:trPr>
        <w:tc>
          <w:tcPr>
            <w:tcW w:w="5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ascii="黑体" w:hAnsi="黑体" w:eastAsia="黑体" w:cs="黑体"/>
              </w:rPr>
            </w:pPr>
            <w:r>
              <w:rPr>
                <w:rFonts w:hint="eastAsia" w:ascii="黑体" w:hAnsi="黑体" w:eastAsia="黑体" w:cs="黑体"/>
              </w:rPr>
              <w:t>序号</w:t>
            </w:r>
          </w:p>
        </w:tc>
        <w:tc>
          <w:tcPr>
            <w:tcW w:w="1593"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hint="eastAsia" w:ascii="黑体" w:hAnsi="黑体" w:eastAsia="黑体" w:cs="黑体"/>
              </w:rPr>
            </w:pPr>
            <w:r>
              <w:rPr>
                <w:rFonts w:hint="eastAsia" w:ascii="黑体" w:hAnsi="黑体" w:eastAsia="黑体" w:cs="黑体"/>
              </w:rPr>
              <w:t>人才类别</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hint="eastAsia" w:ascii="黑体" w:hAnsi="黑体" w:eastAsia="黑体" w:cs="黑体"/>
              </w:rPr>
            </w:pPr>
            <w:r>
              <w:rPr>
                <w:rFonts w:hint="eastAsia" w:ascii="黑体" w:hAnsi="黑体" w:eastAsia="黑体" w:cs="黑体"/>
              </w:rPr>
              <w:t>岗位</w:t>
            </w:r>
          </w:p>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hint="eastAsia" w:ascii="黑体" w:hAnsi="黑体" w:eastAsia="黑体" w:cs="黑体"/>
              </w:rPr>
            </w:pPr>
            <w:r>
              <w:rPr>
                <w:rFonts w:hint="eastAsia" w:ascii="黑体" w:hAnsi="黑体" w:eastAsia="黑体" w:cs="黑体"/>
              </w:rPr>
              <w:t>代码</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hint="default" w:ascii="黑体" w:hAnsi="黑体" w:eastAsia="黑体" w:cs="黑体"/>
                <w:lang w:val="en-US" w:eastAsia="zh-CN"/>
              </w:rPr>
            </w:pPr>
            <w:r>
              <w:rPr>
                <w:rFonts w:hint="eastAsia" w:ascii="黑体" w:hAnsi="黑体" w:eastAsia="黑体" w:cs="黑体"/>
                <w:lang w:val="en-US" w:eastAsia="zh-CN"/>
              </w:rPr>
              <w:t>选聘单位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hint="eastAsia" w:ascii="黑体" w:hAnsi="黑体" w:eastAsia="黑体" w:cs="黑体"/>
              </w:rPr>
            </w:pPr>
            <w:r>
              <w:rPr>
                <w:rFonts w:hint="eastAsia" w:ascii="黑体" w:hAnsi="黑体" w:eastAsia="黑体" w:cs="黑体"/>
              </w:rPr>
              <w:t>选聘</w:t>
            </w:r>
          </w:p>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hint="eastAsia" w:ascii="黑体" w:hAnsi="黑体" w:eastAsia="黑体" w:cs="黑体"/>
              </w:rPr>
            </w:pPr>
            <w:r>
              <w:rPr>
                <w:rFonts w:hint="eastAsia" w:ascii="黑体" w:hAnsi="黑体" w:eastAsia="黑体" w:cs="黑体"/>
              </w:rPr>
              <w:t>名额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hint="eastAsia" w:ascii="黑体" w:hAnsi="黑体" w:eastAsia="黑体" w:cs="黑体"/>
              </w:rPr>
            </w:pPr>
            <w:r>
              <w:rPr>
                <w:rFonts w:hint="eastAsia" w:ascii="黑体" w:hAnsi="黑体" w:eastAsia="黑体" w:cs="黑体"/>
              </w:rPr>
              <w:t>专业</w:t>
            </w:r>
          </w:p>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hint="eastAsia" w:ascii="黑体" w:hAnsi="黑体" w:eastAsia="黑体" w:cs="黑体"/>
              </w:rPr>
            </w:pPr>
            <w:r>
              <w:rPr>
                <w:rFonts w:hint="eastAsia" w:ascii="黑体" w:hAnsi="黑体" w:eastAsia="黑体" w:cs="黑体"/>
              </w:rPr>
              <w:t>要求</w:t>
            </w:r>
          </w:p>
        </w:tc>
        <w:tc>
          <w:tcPr>
            <w:tcW w:w="48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hint="eastAsia" w:ascii="黑体" w:hAnsi="黑体" w:eastAsia="黑体" w:cs="黑体"/>
              </w:rPr>
            </w:pPr>
            <w:r>
              <w:rPr>
                <w:rFonts w:hint="eastAsia" w:ascii="黑体" w:hAnsi="黑体" w:eastAsia="黑体" w:cs="黑体"/>
              </w:rPr>
              <w:t>相  关  要  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27" w:hRule="atLeast"/>
          <w:jc w:val="center"/>
        </w:trPr>
        <w:tc>
          <w:tcPr>
            <w:tcW w:w="5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ascii="宋体" w:hAnsi="宋体" w:eastAsia="宋体" w:cs="Times New Roman"/>
              </w:rPr>
            </w:pPr>
            <w:r>
              <w:rPr>
                <w:rFonts w:ascii="宋体" w:hAnsi="宋体" w:eastAsia="宋体" w:cs="Times New Roman"/>
              </w:rPr>
              <w:t>1</w:t>
            </w:r>
          </w:p>
        </w:tc>
        <w:tc>
          <w:tcPr>
            <w:tcW w:w="1593"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hint="eastAsia" w:ascii="宋体" w:hAnsi="宋体" w:eastAsia="宋体" w:cs="Times New Roman"/>
              </w:rPr>
            </w:pPr>
            <w:r>
              <w:rPr>
                <w:rFonts w:hint="eastAsia" w:ascii="宋体" w:hAnsi="宋体" w:eastAsia="宋体" w:cs="Times New Roman"/>
              </w:rPr>
              <w:t>高中数学</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ascii="宋体" w:hAnsi="宋体" w:eastAsia="宋体" w:cs="Times New Roman"/>
              </w:rPr>
            </w:pPr>
            <w:r>
              <w:rPr>
                <w:rFonts w:ascii="宋体" w:hAnsi="宋体" w:eastAsia="宋体" w:cs="Times New Roman"/>
              </w:rPr>
              <w:t>A1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hint="default" w:ascii="宋体" w:hAnsi="宋体" w:eastAsia="宋体" w:cs="Times New Roman"/>
                <w:lang w:val="en-US" w:eastAsia="zh-CN"/>
              </w:rPr>
            </w:pPr>
            <w:r>
              <w:rPr>
                <w:rFonts w:hint="eastAsia" w:ascii="宋体" w:hAnsi="宋体" w:eastAsia="宋体" w:cs="Times New Roman"/>
                <w:lang w:val="en-US" w:eastAsia="zh-CN"/>
              </w:rPr>
              <w:t>姜堰中学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hint="eastAsia" w:ascii="宋体" w:hAnsi="宋体" w:eastAsia="宋体" w:cs="Times New Roman"/>
              </w:rPr>
            </w:pPr>
            <w:r>
              <w:rPr>
                <w:rFonts w:hint="eastAsia" w:ascii="宋体" w:hAnsi="宋体" w:eastAsia="宋体" w:cs="Times New Roman"/>
              </w:rPr>
              <w:t>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hint="eastAsia" w:ascii="宋体" w:hAnsi="宋体" w:eastAsia="宋体" w:cs="Times New Roman"/>
              </w:rPr>
            </w:pPr>
            <w:r>
              <w:rPr>
                <w:rFonts w:hint="eastAsia" w:ascii="宋体" w:hAnsi="宋体" w:eastAsia="宋体" w:cs="Times New Roman"/>
              </w:rPr>
              <w:t>数学类</w:t>
            </w:r>
          </w:p>
        </w:tc>
        <w:tc>
          <w:tcPr>
            <w:tcW w:w="48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ascii="宋体" w:hAnsi="宋体" w:eastAsia="宋体" w:cs="Times New Roman"/>
              </w:rPr>
            </w:pPr>
            <w:r>
              <w:rPr>
                <w:rFonts w:hint="eastAsia" w:ascii="宋体" w:hAnsi="宋体" w:eastAsia="宋体" w:cs="Times New Roman"/>
              </w:rPr>
              <w:t>能胜任高中数学学科竞赛辅导和创新人才培养工作</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23" w:hRule="atLeast"/>
          <w:jc w:val="center"/>
        </w:trPr>
        <w:tc>
          <w:tcPr>
            <w:tcW w:w="5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ascii="宋体" w:hAnsi="宋体" w:eastAsia="宋体" w:cs="Times New Roman"/>
              </w:rPr>
            </w:pPr>
            <w:r>
              <w:rPr>
                <w:rFonts w:ascii="宋体" w:hAnsi="宋体" w:eastAsia="宋体" w:cs="Times New Roman"/>
              </w:rPr>
              <w:t>2</w:t>
            </w:r>
          </w:p>
        </w:tc>
        <w:tc>
          <w:tcPr>
            <w:tcW w:w="1593"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hint="eastAsia" w:ascii="宋体" w:hAnsi="宋体" w:eastAsia="宋体" w:cs="Times New Roman"/>
              </w:rPr>
            </w:pPr>
            <w:r>
              <w:rPr>
                <w:rFonts w:hint="eastAsia" w:ascii="宋体" w:hAnsi="宋体" w:eastAsia="宋体" w:cs="Times New Roman"/>
              </w:rPr>
              <w:t>高中物理</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ascii="宋体" w:hAnsi="宋体" w:eastAsia="宋体" w:cs="Times New Roman"/>
              </w:rPr>
            </w:pPr>
            <w:r>
              <w:rPr>
                <w:rFonts w:ascii="宋体" w:hAnsi="宋体" w:eastAsia="宋体" w:cs="Times New Roman"/>
              </w:rPr>
              <w:t>A</w:t>
            </w:r>
            <w:r>
              <w:rPr>
                <w:rFonts w:hint="eastAsia" w:ascii="宋体" w:hAnsi="宋体" w:eastAsia="宋体" w:cs="Times New Roman"/>
              </w:rPr>
              <w:t>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hint="eastAsia" w:ascii="宋体" w:hAnsi="宋体" w:eastAsia="宋体" w:cs="Times New Roman"/>
                <w:lang w:val="en-US" w:eastAsia="zh-CN"/>
              </w:rPr>
            </w:pPr>
            <w:r>
              <w:rPr>
                <w:rFonts w:hint="eastAsia" w:ascii="宋体" w:hAnsi="宋体" w:eastAsia="宋体" w:cs="Times New Roman"/>
                <w:lang w:val="en-US" w:eastAsia="zh-CN"/>
              </w:rPr>
              <w:t>姜堰中学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hint="eastAsia" w:ascii="宋体" w:hAnsi="宋体" w:eastAsia="宋体" w:cs="Times New Roman"/>
                <w:lang w:eastAsia="zh-CN"/>
              </w:rPr>
            </w:pPr>
            <w:r>
              <w:rPr>
                <w:rFonts w:hint="eastAsia" w:ascii="宋体" w:hAnsi="宋体" w:eastAsia="宋体" w:cs="Times New Roman"/>
                <w:lang w:val="en-US" w:eastAsia="zh-CN"/>
              </w:rPr>
              <w:t>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hint="eastAsia" w:ascii="宋体" w:hAnsi="宋体" w:eastAsia="宋体" w:cs="Times New Roman"/>
              </w:rPr>
            </w:pPr>
            <w:r>
              <w:rPr>
                <w:rFonts w:hint="eastAsia" w:ascii="宋体" w:hAnsi="宋体" w:eastAsia="宋体" w:cs="Times New Roman"/>
              </w:rPr>
              <w:t>物理类</w:t>
            </w:r>
          </w:p>
        </w:tc>
        <w:tc>
          <w:tcPr>
            <w:tcW w:w="48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ascii="宋体" w:hAnsi="宋体" w:eastAsia="宋体" w:cs="Times New Roman"/>
              </w:rPr>
            </w:pPr>
            <w:r>
              <w:rPr>
                <w:rFonts w:hint="eastAsia" w:ascii="宋体" w:hAnsi="宋体" w:eastAsia="宋体" w:cs="Times New Roman"/>
              </w:rPr>
              <w:t>能胜任高中物理学科竞赛辅导和创新人才培养工作</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34" w:hRule="atLeast"/>
          <w:jc w:val="center"/>
        </w:trPr>
        <w:tc>
          <w:tcPr>
            <w:tcW w:w="5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ascii="宋体" w:hAnsi="宋体" w:eastAsia="宋体" w:cs="Times New Roman"/>
              </w:rPr>
            </w:pPr>
            <w:r>
              <w:rPr>
                <w:rFonts w:ascii="宋体" w:hAnsi="宋体" w:eastAsia="宋体" w:cs="Times New Roman"/>
              </w:rPr>
              <w:t>3</w:t>
            </w:r>
          </w:p>
        </w:tc>
        <w:tc>
          <w:tcPr>
            <w:tcW w:w="1593"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hint="eastAsia" w:ascii="宋体" w:hAnsi="宋体" w:eastAsia="宋体" w:cs="Times New Roman"/>
              </w:rPr>
            </w:pPr>
            <w:r>
              <w:rPr>
                <w:rFonts w:hint="eastAsia" w:ascii="宋体" w:hAnsi="宋体" w:eastAsia="宋体" w:cs="Times New Roman"/>
              </w:rPr>
              <w:t>高中化学</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ascii="宋体" w:hAnsi="宋体" w:eastAsia="宋体" w:cs="Times New Roman"/>
              </w:rPr>
            </w:pPr>
            <w:r>
              <w:rPr>
                <w:rFonts w:ascii="宋体" w:hAnsi="宋体" w:eastAsia="宋体" w:cs="Times New Roman"/>
              </w:rPr>
              <w:t>A</w:t>
            </w:r>
            <w:r>
              <w:rPr>
                <w:rFonts w:hint="eastAsia" w:ascii="宋体" w:hAnsi="宋体" w:eastAsia="宋体" w:cs="Times New Roman"/>
              </w:rPr>
              <w:t>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hint="eastAsia" w:ascii="宋体" w:hAnsi="宋体" w:eastAsia="宋体" w:cs="Times New Roman"/>
              </w:rPr>
            </w:pPr>
            <w:r>
              <w:rPr>
                <w:rFonts w:hint="eastAsia" w:ascii="宋体" w:hAnsi="宋体" w:eastAsia="宋体" w:cs="Times New Roman"/>
                <w:lang w:val="en-US" w:eastAsia="zh-CN"/>
              </w:rPr>
              <w:t>姜堰中学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hint="eastAsia" w:ascii="宋体" w:hAnsi="宋体" w:eastAsia="宋体" w:cs="Times New Roman"/>
              </w:rPr>
            </w:pPr>
            <w:r>
              <w:rPr>
                <w:rFonts w:hint="eastAsia" w:ascii="宋体" w:hAnsi="宋体" w:eastAsia="宋体" w:cs="Times New Roman"/>
              </w:rPr>
              <w:t>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hint="eastAsia" w:ascii="宋体" w:hAnsi="宋体" w:eastAsia="宋体" w:cs="Times New Roman"/>
              </w:rPr>
            </w:pPr>
            <w:r>
              <w:rPr>
                <w:rFonts w:hint="eastAsia" w:ascii="宋体" w:hAnsi="宋体" w:eastAsia="宋体" w:cs="Times New Roman"/>
              </w:rPr>
              <w:t>化学类</w:t>
            </w:r>
          </w:p>
        </w:tc>
        <w:tc>
          <w:tcPr>
            <w:tcW w:w="48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center"/>
              <w:textAlignment w:val="baseline"/>
              <w:rPr>
                <w:rFonts w:ascii="宋体" w:hAnsi="宋体" w:eastAsia="宋体" w:cs="Times New Roman"/>
              </w:rPr>
            </w:pPr>
            <w:r>
              <w:rPr>
                <w:rFonts w:hint="eastAsia" w:ascii="宋体" w:hAnsi="宋体" w:eastAsia="宋体" w:cs="Times New Roman"/>
              </w:rPr>
              <w:t>能胜任高中化学学科竞赛辅导和创新人才培养工作</w:t>
            </w:r>
          </w:p>
        </w:tc>
      </w:tr>
    </w:tbl>
    <w:p>
      <w:pPr>
        <w:pStyle w:val="6"/>
        <w:keepNext w:val="0"/>
        <w:keepLines w:val="0"/>
        <w:pageBreakBefore w:val="0"/>
        <w:kinsoku/>
        <w:wordWrap/>
        <w:overflowPunct/>
        <w:topLinePunct w:val="0"/>
        <w:bidi w:val="0"/>
        <w:snapToGrid w:val="0"/>
        <w:spacing w:line="240" w:lineRule="auto"/>
        <w:ind w:left="0" w:leftChars="0" w:right="0" w:firstLine="640" w:firstLineChars="200"/>
        <w:jc w:val="both"/>
        <w:rPr>
          <w:rFonts w:ascii="Times New Roman" w:hAnsi="Times New Roman" w:eastAsia="方正黑体_GBK"/>
        </w:rPr>
        <w:sectPr>
          <w:pgSz w:w="16838" w:h="11906" w:orient="landscape"/>
          <w:pgMar w:top="1587" w:right="1701" w:bottom="1474" w:left="1701" w:header="851" w:footer="992" w:gutter="0"/>
          <w:pgNumType w:fmt="numberInDash"/>
          <w:cols w:space="720" w:num="1"/>
          <w:docGrid w:type="lines" w:linePitch="319" w:charSpace="0"/>
        </w:sectPr>
      </w:pPr>
    </w:p>
    <w:p>
      <w:pPr>
        <w:spacing w:line="560" w:lineRule="exact"/>
        <w:rPr>
          <w:rFonts w:eastAsia="黑体"/>
          <w:color w:val="auto"/>
          <w:sz w:val="36"/>
          <w:szCs w:val="36"/>
        </w:rPr>
      </w:pPr>
      <w:r>
        <w:rPr>
          <w:rFonts w:hint="eastAsia" w:eastAsia="黑体" w:cs="黑体"/>
          <w:color w:val="auto"/>
          <w:sz w:val="32"/>
          <w:szCs w:val="32"/>
        </w:rPr>
        <w:t>附件</w:t>
      </w:r>
      <w:r>
        <w:rPr>
          <w:rFonts w:eastAsia="黑体"/>
          <w:color w:val="auto"/>
          <w:sz w:val="32"/>
          <w:szCs w:val="32"/>
        </w:rPr>
        <w:t>2</w:t>
      </w:r>
    </w:p>
    <w:p>
      <w:pPr>
        <w:pStyle w:val="8"/>
        <w:keepNext w:val="0"/>
        <w:keepLines w:val="0"/>
        <w:pageBreakBefore w:val="0"/>
        <w:widowControl/>
        <w:tabs>
          <w:tab w:val="right" w:pos="8505"/>
          <w:tab w:val="clear" w:pos="284"/>
          <w:tab w:val="clear" w:pos="5387"/>
        </w:tabs>
        <w:kinsoku/>
        <w:wordWrap/>
        <w:overflowPunct/>
        <w:topLinePunct w:val="0"/>
        <w:autoSpaceDE w:val="0"/>
        <w:autoSpaceDN w:val="0"/>
        <w:bidi w:val="0"/>
        <w:adjustRightInd w:val="0"/>
        <w:snapToGrid w:val="0"/>
        <w:spacing w:line="360" w:lineRule="exact"/>
        <w:ind w:right="312"/>
        <w:jc w:val="center"/>
        <w:textAlignment w:val="baseline"/>
        <w:rPr>
          <w:rStyle w:val="9"/>
          <w:rFonts w:hint="default" w:ascii="Times New Roman" w:hAnsi="Times New Roman" w:eastAsia="方正大标宋_GBK" w:cs="Times New Roman"/>
          <w:color w:val="000000"/>
          <w:sz w:val="36"/>
          <w:szCs w:val="36"/>
        </w:rPr>
      </w:pPr>
      <w:r>
        <w:rPr>
          <w:rStyle w:val="9"/>
          <w:rFonts w:hint="default" w:ascii="Times New Roman" w:hAnsi="Times New Roman" w:eastAsia="方正大标宋_GBK" w:cs="Times New Roman"/>
          <w:color w:val="000000"/>
          <w:sz w:val="36"/>
          <w:szCs w:val="36"/>
        </w:rPr>
        <w:t>202</w:t>
      </w:r>
      <w:r>
        <w:rPr>
          <w:rStyle w:val="9"/>
          <w:rFonts w:hint="eastAsia" w:ascii="Times New Roman" w:hAnsi="Times New Roman" w:eastAsia="方正大标宋_GBK" w:cs="Times New Roman"/>
          <w:color w:val="000000"/>
          <w:sz w:val="36"/>
          <w:szCs w:val="36"/>
          <w:lang w:val="en-US" w:eastAsia="zh-CN"/>
        </w:rPr>
        <w:t>3</w:t>
      </w:r>
      <w:r>
        <w:rPr>
          <w:rStyle w:val="9"/>
          <w:rFonts w:hint="default" w:ascii="Times New Roman" w:hAnsi="Times New Roman" w:eastAsia="方正大标宋_GBK" w:cs="Times New Roman"/>
          <w:color w:val="000000"/>
          <w:sz w:val="36"/>
          <w:szCs w:val="36"/>
        </w:rPr>
        <w:t>年江苏省泰州市姜堰区专业型青年人才</w:t>
      </w:r>
    </w:p>
    <w:p>
      <w:pPr>
        <w:pStyle w:val="8"/>
        <w:keepNext w:val="0"/>
        <w:keepLines w:val="0"/>
        <w:pageBreakBefore w:val="0"/>
        <w:widowControl/>
        <w:tabs>
          <w:tab w:val="right" w:pos="8505"/>
          <w:tab w:val="clear" w:pos="284"/>
          <w:tab w:val="clear" w:pos="5387"/>
        </w:tabs>
        <w:kinsoku/>
        <w:wordWrap/>
        <w:overflowPunct/>
        <w:topLinePunct w:val="0"/>
        <w:autoSpaceDE w:val="0"/>
        <w:autoSpaceDN w:val="0"/>
        <w:bidi w:val="0"/>
        <w:adjustRightInd w:val="0"/>
        <w:snapToGrid w:val="0"/>
        <w:spacing w:line="360" w:lineRule="exact"/>
        <w:ind w:right="312"/>
        <w:jc w:val="center"/>
        <w:textAlignment w:val="baseline"/>
        <w:rPr>
          <w:rStyle w:val="10"/>
          <w:rFonts w:hint="default" w:ascii="Times New Roman" w:hAnsi="Times New Roman" w:eastAsia="方正大标宋_GBK" w:cs="Times New Roman"/>
          <w:color w:val="000000"/>
          <w:sz w:val="36"/>
          <w:szCs w:val="36"/>
        </w:rPr>
      </w:pPr>
      <w:r>
        <w:rPr>
          <w:rStyle w:val="9"/>
          <w:rFonts w:hint="default" w:ascii="Times New Roman" w:hAnsi="Times New Roman" w:eastAsia="方正大标宋_GBK" w:cs="Times New Roman"/>
          <w:color w:val="000000"/>
          <w:sz w:val="36"/>
          <w:szCs w:val="36"/>
        </w:rPr>
        <w:t>（</w:t>
      </w:r>
      <w:r>
        <w:rPr>
          <w:rStyle w:val="9"/>
          <w:rFonts w:hint="eastAsia" w:ascii="Times New Roman" w:hAnsi="Times New Roman" w:eastAsia="方正大标宋_GBK" w:cs="Times New Roman"/>
          <w:color w:val="000000"/>
          <w:sz w:val="36"/>
          <w:szCs w:val="36"/>
          <w:lang w:eastAsia="zh-CN"/>
        </w:rPr>
        <w:t>四星高中创新人才培养教师专项</w:t>
      </w:r>
      <w:r>
        <w:rPr>
          <w:rStyle w:val="9"/>
          <w:rFonts w:hint="default" w:ascii="Times New Roman" w:hAnsi="Times New Roman" w:eastAsia="方正大标宋_GBK" w:cs="Times New Roman"/>
          <w:color w:val="000000"/>
          <w:sz w:val="36"/>
          <w:szCs w:val="36"/>
        </w:rPr>
        <w:t>）报名表</w:t>
      </w:r>
    </w:p>
    <w:tbl>
      <w:tblPr>
        <w:tblStyle w:val="4"/>
        <w:tblpPr w:leftFromText="180" w:rightFromText="180" w:vertAnchor="text" w:horzAnchor="page" w:tblpX="1379" w:tblpY="233"/>
        <w:tblOverlap w:val="never"/>
        <w:tblW w:w="9314"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1"/>
        <w:gridCol w:w="1141"/>
        <w:gridCol w:w="142"/>
        <w:gridCol w:w="570"/>
        <w:gridCol w:w="144"/>
        <w:gridCol w:w="335"/>
        <w:gridCol w:w="10"/>
        <w:gridCol w:w="368"/>
        <w:gridCol w:w="291"/>
        <w:gridCol w:w="285"/>
        <w:gridCol w:w="285"/>
        <w:gridCol w:w="285"/>
        <w:gridCol w:w="285"/>
        <w:gridCol w:w="285"/>
        <w:gridCol w:w="285"/>
        <w:gridCol w:w="280"/>
        <w:gridCol w:w="5"/>
        <w:gridCol w:w="362"/>
        <w:gridCol w:w="285"/>
        <w:gridCol w:w="285"/>
        <w:gridCol w:w="285"/>
        <w:gridCol w:w="65"/>
        <w:gridCol w:w="220"/>
        <w:gridCol w:w="285"/>
        <w:gridCol w:w="285"/>
        <w:gridCol w:w="285"/>
        <w:gridCol w:w="285"/>
        <w:gridCol w:w="285"/>
        <w:gridCol w:w="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151" w:type="dxa"/>
            <w:tcBorders>
              <w:top w:val="single" w:color="000000" w:sz="12" w:space="0"/>
              <w:left w:val="single" w:color="000000" w:sz="12"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姓  名</w:t>
            </w:r>
          </w:p>
        </w:tc>
        <w:tc>
          <w:tcPr>
            <w:tcW w:w="1283" w:type="dxa"/>
            <w:gridSpan w:val="2"/>
            <w:tcBorders>
              <w:top w:val="single" w:color="000000" w:sz="12"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570" w:type="dxa"/>
            <w:tcBorders>
              <w:top w:val="single" w:color="000000" w:sz="12"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性别</w:t>
            </w:r>
          </w:p>
        </w:tc>
        <w:tc>
          <w:tcPr>
            <w:tcW w:w="479" w:type="dxa"/>
            <w:gridSpan w:val="2"/>
            <w:tcBorders>
              <w:top w:val="single" w:color="000000" w:sz="12"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669" w:type="dxa"/>
            <w:gridSpan w:val="3"/>
            <w:tcBorders>
              <w:top w:val="single" w:color="000000" w:sz="12"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身份</w:t>
            </w:r>
          </w:p>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证号</w:t>
            </w:r>
          </w:p>
        </w:tc>
        <w:tc>
          <w:tcPr>
            <w:tcW w:w="285" w:type="dxa"/>
            <w:tcBorders>
              <w:top w:val="single" w:color="000000" w:sz="12"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285" w:type="dxa"/>
            <w:tcBorders>
              <w:top w:val="single" w:color="000000" w:sz="12"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285" w:type="dxa"/>
            <w:tcBorders>
              <w:top w:val="single" w:color="000000" w:sz="12"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285" w:type="dxa"/>
            <w:tcBorders>
              <w:top w:val="single" w:color="000000" w:sz="12"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285" w:type="dxa"/>
            <w:tcBorders>
              <w:top w:val="single" w:color="000000" w:sz="12"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285" w:type="dxa"/>
            <w:tcBorders>
              <w:top w:val="single" w:color="000000" w:sz="12"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285" w:type="dxa"/>
            <w:gridSpan w:val="2"/>
            <w:tcBorders>
              <w:top w:val="single" w:color="000000" w:sz="12"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362" w:type="dxa"/>
            <w:tcBorders>
              <w:top w:val="single" w:color="000000" w:sz="12"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285" w:type="dxa"/>
            <w:tcBorders>
              <w:top w:val="single" w:color="000000" w:sz="12"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285" w:type="dxa"/>
            <w:tcBorders>
              <w:top w:val="single" w:color="000000" w:sz="12"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285" w:type="dxa"/>
            <w:tcBorders>
              <w:top w:val="single" w:color="000000" w:sz="12"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285" w:type="dxa"/>
            <w:gridSpan w:val="2"/>
            <w:tcBorders>
              <w:top w:val="single" w:color="000000" w:sz="12"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285" w:type="dxa"/>
            <w:tcBorders>
              <w:top w:val="single" w:color="000000" w:sz="12"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285" w:type="dxa"/>
            <w:tcBorders>
              <w:top w:val="single" w:color="000000" w:sz="12"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285" w:type="dxa"/>
            <w:tcBorders>
              <w:top w:val="single" w:color="000000" w:sz="12"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285" w:type="dxa"/>
            <w:tcBorders>
              <w:top w:val="single" w:color="000000" w:sz="12"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285" w:type="dxa"/>
            <w:tcBorders>
              <w:top w:val="single" w:color="000000" w:sz="12"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240" w:type="dxa"/>
            <w:tcBorders>
              <w:top w:val="single" w:color="000000" w:sz="12" w:space="0"/>
              <w:left w:val="single" w:color="000000" w:sz="4" w:space="0"/>
              <w:bottom w:val="single" w:color="000000" w:sz="4" w:space="0"/>
              <w:right w:val="single" w:color="000000" w:sz="12" w:space="0"/>
            </w:tcBorders>
            <w:noWrap w:val="0"/>
            <w:vAlign w:val="center"/>
          </w:tcPr>
          <w:p>
            <w:pPr>
              <w:spacing w:line="300" w:lineRule="exact"/>
              <w:jc w:val="center"/>
              <w:rPr>
                <w:rStyle w:val="9"/>
                <w:rFonts w:hint="default"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151" w:type="dxa"/>
            <w:tcBorders>
              <w:top w:val="single" w:color="000000" w:sz="4" w:space="0"/>
              <w:left w:val="single" w:color="000000" w:sz="12"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籍  贯</w:t>
            </w:r>
          </w:p>
        </w:tc>
        <w:tc>
          <w:tcPr>
            <w:tcW w:w="2332"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1524"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政治面貌</w:t>
            </w:r>
          </w:p>
        </w:tc>
        <w:tc>
          <w:tcPr>
            <w:tcW w:w="2357" w:type="dxa"/>
            <w:gridSpan w:val="9"/>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1950" w:type="dxa"/>
            <w:gridSpan w:val="8"/>
            <w:vMerge w:val="restart"/>
            <w:tcBorders>
              <w:top w:val="single" w:color="000000" w:sz="4" w:space="0"/>
              <w:left w:val="single" w:color="000000" w:sz="4" w:space="0"/>
              <w:bottom w:val="single" w:color="000000" w:sz="4" w:space="0"/>
              <w:right w:val="single" w:color="000000" w:sz="12"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照片</w:t>
            </w:r>
          </w:p>
          <w:p>
            <w:pPr>
              <w:spacing w:line="300" w:lineRule="exact"/>
              <w:jc w:val="center"/>
              <w:rPr>
                <w:rStyle w:val="9"/>
                <w:rFonts w:hint="default"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151" w:type="dxa"/>
            <w:vMerge w:val="restart"/>
            <w:tcBorders>
              <w:top w:val="single" w:color="000000" w:sz="4" w:space="0"/>
              <w:left w:val="single" w:color="000000" w:sz="12"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学 历</w:t>
            </w:r>
          </w:p>
          <w:p>
            <w:pPr>
              <w:spacing w:line="300" w:lineRule="exact"/>
              <w:jc w:val="center"/>
              <w:rPr>
                <w:rStyle w:val="9"/>
                <w:rFonts w:hint="default" w:ascii="Times New Roman" w:hAnsi="Times New Roman" w:cs="Times New Roman"/>
                <w:color w:val="000000"/>
              </w:rPr>
            </w:pPr>
          </w:p>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学 位</w:t>
            </w:r>
          </w:p>
          <w:p>
            <w:pPr>
              <w:spacing w:line="300" w:lineRule="exact"/>
              <w:jc w:val="center"/>
              <w:rPr>
                <w:rStyle w:val="9"/>
                <w:rFonts w:hint="default" w:ascii="Times New Roman" w:hAnsi="Times New Roman" w:cs="Times New Roman"/>
                <w:color w:val="000000"/>
              </w:rPr>
            </w:pPr>
          </w:p>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情 况</w:t>
            </w:r>
          </w:p>
        </w:tc>
        <w:tc>
          <w:tcPr>
            <w:tcW w:w="199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毕业院校</w:t>
            </w:r>
          </w:p>
        </w:tc>
        <w:tc>
          <w:tcPr>
            <w:tcW w:w="1004"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专业</w:t>
            </w:r>
          </w:p>
        </w:tc>
        <w:tc>
          <w:tcPr>
            <w:tcW w:w="8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学历</w:t>
            </w:r>
          </w:p>
        </w:tc>
        <w:tc>
          <w:tcPr>
            <w:tcW w:w="1140"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学位</w:t>
            </w:r>
          </w:p>
        </w:tc>
        <w:tc>
          <w:tcPr>
            <w:tcW w:w="121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毕业时间</w:t>
            </w:r>
          </w:p>
        </w:tc>
        <w:tc>
          <w:tcPr>
            <w:tcW w:w="1950" w:type="dxa"/>
            <w:gridSpan w:val="8"/>
            <w:vMerge w:val="continue"/>
            <w:tcBorders>
              <w:top w:val="single" w:color="000000" w:sz="4" w:space="0"/>
              <w:left w:val="single" w:color="000000" w:sz="4" w:space="0"/>
              <w:bottom w:val="single" w:color="000000" w:sz="4" w:space="0"/>
              <w:right w:val="single" w:color="000000" w:sz="12" w:space="0"/>
            </w:tcBorders>
            <w:noWrap w:val="0"/>
            <w:vAlign w:val="top"/>
          </w:tcPr>
          <w:p>
            <w:pPr>
              <w:spacing w:line="300" w:lineRule="exact"/>
              <w:rPr>
                <w:rStyle w:val="9"/>
                <w:rFonts w:hint="default"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51" w:type="dxa"/>
            <w:vMerge w:val="continue"/>
            <w:tcBorders>
              <w:top w:val="single" w:color="000000" w:sz="4" w:space="0"/>
              <w:left w:val="single" w:color="000000" w:sz="12"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199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1004"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8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1140"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121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1950" w:type="dxa"/>
            <w:gridSpan w:val="8"/>
            <w:vMerge w:val="continue"/>
            <w:tcBorders>
              <w:top w:val="single" w:color="000000" w:sz="4" w:space="0"/>
              <w:left w:val="single" w:color="000000" w:sz="4" w:space="0"/>
              <w:bottom w:val="single" w:color="000000" w:sz="4" w:space="0"/>
              <w:right w:val="single" w:color="000000" w:sz="12" w:space="0"/>
            </w:tcBorders>
            <w:noWrap w:val="0"/>
            <w:vAlign w:val="top"/>
          </w:tcPr>
          <w:p>
            <w:pPr>
              <w:spacing w:line="300" w:lineRule="exact"/>
              <w:rPr>
                <w:rStyle w:val="9"/>
                <w:rFonts w:hint="default"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151" w:type="dxa"/>
            <w:vMerge w:val="continue"/>
            <w:tcBorders>
              <w:top w:val="single" w:color="000000" w:sz="4" w:space="0"/>
              <w:left w:val="single" w:color="000000" w:sz="12"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199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1004"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8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1140"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121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1950" w:type="dxa"/>
            <w:gridSpan w:val="8"/>
            <w:vMerge w:val="continue"/>
            <w:tcBorders>
              <w:top w:val="single" w:color="000000" w:sz="4" w:space="0"/>
              <w:left w:val="single" w:color="000000" w:sz="4" w:space="0"/>
              <w:bottom w:val="single" w:color="000000" w:sz="4" w:space="0"/>
              <w:right w:val="single" w:color="000000" w:sz="12" w:space="0"/>
            </w:tcBorders>
            <w:noWrap w:val="0"/>
            <w:vAlign w:val="top"/>
          </w:tcPr>
          <w:p>
            <w:pPr>
              <w:spacing w:line="300" w:lineRule="exact"/>
              <w:rPr>
                <w:rStyle w:val="9"/>
                <w:rFonts w:hint="default"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1151" w:type="dxa"/>
            <w:vMerge w:val="continue"/>
            <w:tcBorders>
              <w:top w:val="single" w:color="000000" w:sz="4" w:space="0"/>
              <w:left w:val="single" w:color="000000" w:sz="12"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199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1004"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8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1140"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121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1950" w:type="dxa"/>
            <w:gridSpan w:val="8"/>
            <w:vMerge w:val="continue"/>
            <w:tcBorders>
              <w:top w:val="single" w:color="000000" w:sz="4" w:space="0"/>
              <w:left w:val="single" w:color="000000" w:sz="4" w:space="0"/>
              <w:bottom w:val="single" w:color="000000" w:sz="4" w:space="0"/>
              <w:right w:val="single" w:color="000000" w:sz="12" w:space="0"/>
            </w:tcBorders>
            <w:noWrap w:val="0"/>
            <w:vAlign w:val="top"/>
          </w:tcPr>
          <w:p>
            <w:pPr>
              <w:spacing w:line="300" w:lineRule="exact"/>
              <w:rPr>
                <w:rStyle w:val="9"/>
                <w:rFonts w:hint="default"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151" w:type="dxa"/>
            <w:tcBorders>
              <w:top w:val="single" w:color="000000" w:sz="4" w:space="0"/>
              <w:left w:val="single" w:color="000000" w:sz="12"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教师资格</w:t>
            </w:r>
          </w:p>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证书</w:t>
            </w:r>
          </w:p>
        </w:tc>
        <w:tc>
          <w:tcPr>
            <w:tcW w:w="114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学段</w:t>
            </w:r>
          </w:p>
        </w:tc>
        <w:tc>
          <w:tcPr>
            <w:tcW w:w="1201"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944"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学科</w:t>
            </w:r>
          </w:p>
        </w:tc>
        <w:tc>
          <w:tcPr>
            <w:tcW w:w="1710"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121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证书号码</w:t>
            </w:r>
          </w:p>
        </w:tc>
        <w:tc>
          <w:tcPr>
            <w:tcW w:w="1950" w:type="dxa"/>
            <w:gridSpan w:val="8"/>
            <w:tcBorders>
              <w:top w:val="single" w:color="000000" w:sz="4" w:space="0"/>
              <w:left w:val="single" w:color="000000" w:sz="4" w:space="0"/>
              <w:bottom w:val="single" w:color="000000" w:sz="4" w:space="0"/>
              <w:right w:val="single" w:color="000000" w:sz="12" w:space="0"/>
            </w:tcBorders>
            <w:noWrap w:val="0"/>
            <w:vAlign w:val="center"/>
          </w:tcPr>
          <w:p>
            <w:pPr>
              <w:spacing w:line="300" w:lineRule="exact"/>
              <w:jc w:val="center"/>
              <w:rPr>
                <w:rStyle w:val="9"/>
                <w:rFonts w:hint="default"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151" w:type="dxa"/>
            <w:tcBorders>
              <w:top w:val="single" w:color="000000" w:sz="4" w:space="0"/>
              <w:left w:val="single" w:color="000000" w:sz="12"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报考岗位</w:t>
            </w:r>
          </w:p>
        </w:tc>
        <w:tc>
          <w:tcPr>
            <w:tcW w:w="8163" w:type="dxa"/>
            <w:gridSpan w:val="28"/>
            <w:tcBorders>
              <w:top w:val="single" w:color="000000" w:sz="4" w:space="0"/>
              <w:left w:val="single" w:color="000000" w:sz="4" w:space="0"/>
              <w:bottom w:val="single" w:color="000000" w:sz="4" w:space="0"/>
              <w:right w:val="single" w:color="000000" w:sz="12" w:space="0"/>
            </w:tcBorders>
            <w:noWrap w:val="0"/>
            <w:vAlign w:val="center"/>
          </w:tcPr>
          <w:p>
            <w:pPr>
              <w:spacing w:line="300" w:lineRule="exact"/>
              <w:rPr>
                <w:rStyle w:val="9"/>
                <w:rFonts w:hint="default"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151" w:type="dxa"/>
            <w:tcBorders>
              <w:top w:val="single" w:color="000000" w:sz="4" w:space="0"/>
              <w:left w:val="single" w:color="000000" w:sz="12"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家庭地址</w:t>
            </w:r>
          </w:p>
        </w:tc>
        <w:tc>
          <w:tcPr>
            <w:tcW w:w="3856" w:type="dxa"/>
            <w:gridSpan w:val="11"/>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eastAsia="楷体_GB2312" w:cs="Times New Roman"/>
                <w:color w:val="000000"/>
              </w:rPr>
            </w:pPr>
          </w:p>
        </w:tc>
        <w:tc>
          <w:tcPr>
            <w:tcW w:w="1135" w:type="dxa"/>
            <w:gridSpan w:val="4"/>
            <w:tcBorders>
              <w:top w:val="nil"/>
              <w:left w:val="nil"/>
              <w:bottom w:val="nil"/>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联系电话</w:t>
            </w:r>
          </w:p>
        </w:tc>
        <w:tc>
          <w:tcPr>
            <w:tcW w:w="3172" w:type="dxa"/>
            <w:gridSpan w:val="13"/>
            <w:tcBorders>
              <w:top w:val="single" w:color="000000" w:sz="4" w:space="0"/>
              <w:left w:val="single" w:color="000000" w:sz="4" w:space="0"/>
              <w:bottom w:val="single" w:color="000000" w:sz="4" w:space="0"/>
              <w:right w:val="single" w:color="000000" w:sz="12" w:space="0"/>
            </w:tcBorders>
            <w:noWrap w:val="0"/>
            <w:vAlign w:val="center"/>
          </w:tcPr>
          <w:p>
            <w:pPr>
              <w:spacing w:line="300" w:lineRule="exact"/>
              <w:jc w:val="center"/>
              <w:rPr>
                <w:rStyle w:val="9"/>
                <w:rFonts w:hint="default" w:ascii="Times New Roman" w:hAnsi="Times New Roman" w:eastAsia="楷体_GB2312"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1151" w:type="dxa"/>
            <w:vMerge w:val="restart"/>
            <w:tcBorders>
              <w:top w:val="single" w:color="000000" w:sz="4" w:space="0"/>
              <w:left w:val="single" w:color="000000" w:sz="12"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家庭主要</w:t>
            </w:r>
          </w:p>
          <w:p>
            <w:pPr>
              <w:spacing w:line="300" w:lineRule="exact"/>
              <w:jc w:val="center"/>
              <w:rPr>
                <w:rStyle w:val="9"/>
                <w:rFonts w:hint="default" w:ascii="Times New Roman" w:hAnsi="Times New Roman" w:cs="Times New Roman"/>
                <w:color w:val="000000"/>
              </w:rPr>
            </w:pPr>
          </w:p>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成员情况</w:t>
            </w:r>
          </w:p>
        </w:tc>
        <w:tc>
          <w:tcPr>
            <w:tcW w:w="114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left="-105" w:leftChars="-50" w:right="-105"/>
              <w:jc w:val="center"/>
              <w:rPr>
                <w:rStyle w:val="9"/>
                <w:rFonts w:hint="default" w:ascii="Times New Roman" w:hAnsi="Times New Roman" w:cs="Times New Roman"/>
                <w:color w:val="000000"/>
              </w:rPr>
            </w:pPr>
            <w:r>
              <w:rPr>
                <w:rStyle w:val="9"/>
                <w:rFonts w:hint="default" w:ascii="Times New Roman" w:hAnsi="Times New Roman" w:cs="Times New Roman"/>
                <w:color w:val="000000"/>
              </w:rPr>
              <w:t>称谓</w:t>
            </w:r>
          </w:p>
        </w:tc>
        <w:tc>
          <w:tcPr>
            <w:tcW w:w="1569"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left="-105" w:leftChars="-50" w:right="-105"/>
              <w:jc w:val="center"/>
              <w:rPr>
                <w:rStyle w:val="9"/>
                <w:rFonts w:hint="default" w:ascii="Times New Roman" w:hAnsi="Times New Roman" w:cs="Times New Roman"/>
                <w:color w:val="000000"/>
              </w:rPr>
            </w:pPr>
            <w:r>
              <w:rPr>
                <w:rStyle w:val="9"/>
                <w:rFonts w:hint="default" w:ascii="Times New Roman" w:hAnsi="Times New Roman" w:cs="Times New Roman"/>
                <w:color w:val="000000"/>
              </w:rPr>
              <w:t>姓 名</w:t>
            </w:r>
          </w:p>
        </w:tc>
        <w:tc>
          <w:tcPr>
            <w:tcW w:w="5453" w:type="dxa"/>
            <w:gridSpan w:val="21"/>
            <w:tcBorders>
              <w:top w:val="single" w:color="000000" w:sz="4" w:space="0"/>
              <w:left w:val="single" w:color="000000" w:sz="4" w:space="0"/>
              <w:bottom w:val="single" w:color="000000" w:sz="4" w:space="0"/>
              <w:right w:val="single" w:color="000000" w:sz="12" w:space="0"/>
            </w:tcBorders>
            <w:noWrap w:val="0"/>
            <w:vAlign w:val="center"/>
          </w:tcPr>
          <w:p>
            <w:pPr>
              <w:spacing w:line="300" w:lineRule="exact"/>
              <w:ind w:left="-105" w:leftChars="-50" w:right="-105"/>
              <w:jc w:val="center"/>
              <w:rPr>
                <w:rStyle w:val="9"/>
                <w:rFonts w:hint="default" w:ascii="Times New Roman" w:hAnsi="Times New Roman" w:cs="Times New Roman"/>
                <w:color w:val="000000"/>
              </w:rPr>
            </w:pPr>
            <w:r>
              <w:rPr>
                <w:rStyle w:val="9"/>
                <w:rFonts w:hint="default" w:ascii="Times New Roman" w:hAnsi="Times New Roman" w:cs="Times New Roman"/>
                <w:color w:val="000000"/>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151" w:type="dxa"/>
            <w:vMerge w:val="continue"/>
            <w:tcBorders>
              <w:top w:val="single" w:color="000000" w:sz="4" w:space="0"/>
              <w:left w:val="single" w:color="000000" w:sz="12"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1141"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Style w:val="9"/>
                <w:rFonts w:hint="default" w:ascii="Times New Roman" w:hAnsi="Times New Roman" w:eastAsia="楷体_GB2312" w:cs="Times New Roman"/>
                <w:color w:val="000000"/>
              </w:rPr>
            </w:pPr>
          </w:p>
        </w:tc>
        <w:tc>
          <w:tcPr>
            <w:tcW w:w="1569" w:type="dxa"/>
            <w:gridSpan w:val="6"/>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Style w:val="9"/>
                <w:rFonts w:hint="default" w:ascii="Times New Roman" w:hAnsi="Times New Roman" w:eastAsia="楷体_GB2312" w:cs="Times New Roman"/>
                <w:color w:val="000000"/>
              </w:rPr>
            </w:pPr>
          </w:p>
        </w:tc>
        <w:tc>
          <w:tcPr>
            <w:tcW w:w="5453" w:type="dxa"/>
            <w:gridSpan w:val="21"/>
            <w:tcBorders>
              <w:top w:val="single" w:color="000000" w:sz="4" w:space="0"/>
              <w:left w:val="single" w:color="000000" w:sz="4" w:space="0"/>
              <w:bottom w:val="single" w:color="000000" w:sz="4" w:space="0"/>
              <w:right w:val="single" w:color="000000" w:sz="12" w:space="0"/>
            </w:tcBorders>
            <w:noWrap w:val="0"/>
            <w:vAlign w:val="top"/>
          </w:tcPr>
          <w:p>
            <w:pPr>
              <w:spacing w:line="300" w:lineRule="exact"/>
              <w:rPr>
                <w:rStyle w:val="9"/>
                <w:rFonts w:hint="default" w:ascii="Times New Roman" w:hAnsi="Times New Roman" w:eastAsia="楷体_GB2312"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51" w:type="dxa"/>
            <w:vMerge w:val="continue"/>
            <w:tcBorders>
              <w:top w:val="single" w:color="000000" w:sz="4" w:space="0"/>
              <w:left w:val="single" w:color="000000" w:sz="12"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1141"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Style w:val="9"/>
                <w:rFonts w:hint="default" w:ascii="Times New Roman" w:hAnsi="Times New Roman" w:cs="Times New Roman"/>
                <w:color w:val="000000"/>
              </w:rPr>
            </w:pPr>
          </w:p>
        </w:tc>
        <w:tc>
          <w:tcPr>
            <w:tcW w:w="1569" w:type="dxa"/>
            <w:gridSpan w:val="6"/>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Style w:val="9"/>
                <w:rFonts w:hint="default" w:ascii="Times New Roman" w:hAnsi="Times New Roman" w:cs="Times New Roman"/>
                <w:color w:val="000000"/>
              </w:rPr>
            </w:pPr>
          </w:p>
        </w:tc>
        <w:tc>
          <w:tcPr>
            <w:tcW w:w="5453" w:type="dxa"/>
            <w:gridSpan w:val="21"/>
            <w:tcBorders>
              <w:top w:val="single" w:color="000000" w:sz="4" w:space="0"/>
              <w:left w:val="single" w:color="000000" w:sz="4" w:space="0"/>
              <w:bottom w:val="single" w:color="000000" w:sz="4" w:space="0"/>
              <w:right w:val="single" w:color="000000" w:sz="12" w:space="0"/>
            </w:tcBorders>
            <w:noWrap w:val="0"/>
            <w:vAlign w:val="top"/>
          </w:tcPr>
          <w:p>
            <w:pPr>
              <w:spacing w:line="300" w:lineRule="exact"/>
              <w:rPr>
                <w:rStyle w:val="9"/>
                <w:rFonts w:hint="default"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1151" w:type="dxa"/>
            <w:vMerge w:val="continue"/>
            <w:tcBorders>
              <w:top w:val="single" w:color="000000" w:sz="4" w:space="0"/>
              <w:left w:val="single" w:color="000000" w:sz="12"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p>
        </w:tc>
        <w:tc>
          <w:tcPr>
            <w:tcW w:w="1141"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Style w:val="9"/>
                <w:rFonts w:hint="default" w:ascii="Times New Roman" w:hAnsi="Times New Roman" w:cs="Times New Roman"/>
                <w:color w:val="000000"/>
              </w:rPr>
            </w:pPr>
          </w:p>
        </w:tc>
        <w:tc>
          <w:tcPr>
            <w:tcW w:w="1569" w:type="dxa"/>
            <w:gridSpan w:val="6"/>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Style w:val="9"/>
                <w:rFonts w:hint="default" w:ascii="Times New Roman" w:hAnsi="Times New Roman" w:cs="Times New Roman"/>
                <w:color w:val="000000"/>
              </w:rPr>
            </w:pPr>
          </w:p>
        </w:tc>
        <w:tc>
          <w:tcPr>
            <w:tcW w:w="5453" w:type="dxa"/>
            <w:gridSpan w:val="21"/>
            <w:tcBorders>
              <w:top w:val="single" w:color="000000" w:sz="4" w:space="0"/>
              <w:left w:val="single" w:color="000000" w:sz="4" w:space="0"/>
              <w:bottom w:val="single" w:color="000000" w:sz="4" w:space="0"/>
              <w:right w:val="single" w:color="000000" w:sz="12" w:space="0"/>
            </w:tcBorders>
            <w:noWrap w:val="0"/>
            <w:vAlign w:val="top"/>
          </w:tcPr>
          <w:p>
            <w:pPr>
              <w:spacing w:line="300" w:lineRule="exact"/>
              <w:rPr>
                <w:rStyle w:val="9"/>
                <w:rFonts w:hint="default"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1151" w:type="dxa"/>
            <w:tcBorders>
              <w:top w:val="single" w:color="000000" w:sz="4" w:space="0"/>
              <w:left w:val="single" w:color="000000" w:sz="12"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学习简历（自高中学习经历填起）</w:t>
            </w:r>
          </w:p>
        </w:tc>
        <w:tc>
          <w:tcPr>
            <w:tcW w:w="8163" w:type="dxa"/>
            <w:gridSpan w:val="28"/>
            <w:tcBorders>
              <w:top w:val="single" w:color="000000" w:sz="4" w:space="0"/>
              <w:left w:val="single" w:color="000000" w:sz="4" w:space="0"/>
              <w:bottom w:val="single" w:color="000000" w:sz="4" w:space="0"/>
              <w:right w:val="single" w:color="000000" w:sz="12" w:space="0"/>
            </w:tcBorders>
            <w:noWrap w:val="0"/>
            <w:vAlign w:val="top"/>
          </w:tcPr>
          <w:p>
            <w:pPr>
              <w:spacing w:line="300" w:lineRule="exact"/>
              <w:rPr>
                <w:rStyle w:val="9"/>
                <w:rFonts w:hint="default"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3" w:hRule="atLeast"/>
        </w:trPr>
        <w:tc>
          <w:tcPr>
            <w:tcW w:w="1151" w:type="dxa"/>
            <w:tcBorders>
              <w:top w:val="single" w:color="000000" w:sz="4" w:space="0"/>
              <w:left w:val="single" w:color="000000" w:sz="12"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高中或大学竞赛获奖情况（现场审核时须提供原件）</w:t>
            </w:r>
          </w:p>
        </w:tc>
        <w:tc>
          <w:tcPr>
            <w:tcW w:w="8163" w:type="dxa"/>
            <w:gridSpan w:val="28"/>
            <w:tcBorders>
              <w:top w:val="single" w:color="000000" w:sz="4" w:space="0"/>
              <w:left w:val="single" w:color="000000" w:sz="4" w:space="0"/>
              <w:bottom w:val="single" w:color="000000" w:sz="4" w:space="0"/>
              <w:right w:val="single" w:color="000000" w:sz="12" w:space="0"/>
            </w:tcBorders>
            <w:noWrap w:val="0"/>
            <w:vAlign w:val="top"/>
          </w:tcPr>
          <w:p>
            <w:pPr>
              <w:spacing w:line="300" w:lineRule="exact"/>
              <w:rPr>
                <w:rStyle w:val="9"/>
                <w:rFonts w:hint="default" w:ascii="Times New Roman" w:hAnsi="Times New Roman" w:cs="Times New Roman"/>
                <w:color w:val="000000"/>
              </w:rPr>
            </w:pPr>
          </w:p>
          <w:p>
            <w:pPr>
              <w:spacing w:line="300" w:lineRule="exact"/>
              <w:rPr>
                <w:rStyle w:val="9"/>
                <w:rFonts w:hint="default" w:ascii="Times New Roman" w:hAnsi="Times New Roman" w:cs="Times New Roman"/>
                <w:color w:val="000000"/>
              </w:rPr>
            </w:pPr>
          </w:p>
          <w:p>
            <w:pPr>
              <w:spacing w:line="300" w:lineRule="exact"/>
              <w:rPr>
                <w:rStyle w:val="9"/>
                <w:rFonts w:hint="default" w:ascii="Times New Roman" w:hAnsi="Times New Roman" w:cs="Times New Roman"/>
                <w:color w:val="000000"/>
              </w:rPr>
            </w:pPr>
          </w:p>
          <w:p>
            <w:pPr>
              <w:spacing w:line="300" w:lineRule="exact"/>
              <w:rPr>
                <w:rStyle w:val="9"/>
                <w:rFonts w:hint="default"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1151" w:type="dxa"/>
            <w:tcBorders>
              <w:top w:val="single" w:color="000000" w:sz="4" w:space="0"/>
              <w:left w:val="single" w:color="000000" w:sz="12" w:space="0"/>
              <w:bottom w:val="single" w:color="000000" w:sz="4" w:space="0"/>
              <w:right w:val="single" w:color="000000" w:sz="4" w:space="0"/>
            </w:tcBorders>
            <w:noWrap w:val="0"/>
            <w:vAlign w:val="center"/>
          </w:tcPr>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资格审核</w:t>
            </w:r>
          </w:p>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意见</w:t>
            </w:r>
          </w:p>
        </w:tc>
        <w:tc>
          <w:tcPr>
            <w:tcW w:w="6278" w:type="dxa"/>
            <w:gridSpan w:val="21"/>
            <w:tcBorders>
              <w:top w:val="single" w:color="000000" w:sz="4" w:space="0"/>
              <w:left w:val="single" w:color="000000" w:sz="4" w:space="0"/>
              <w:bottom w:val="single" w:color="000000" w:sz="4" w:space="0"/>
              <w:right w:val="single" w:color="000000" w:sz="8" w:space="0"/>
            </w:tcBorders>
            <w:noWrap w:val="0"/>
            <w:vAlign w:val="top"/>
          </w:tcPr>
          <w:p>
            <w:pPr>
              <w:spacing w:line="300" w:lineRule="exact"/>
              <w:jc w:val="center"/>
              <w:rPr>
                <w:rStyle w:val="9"/>
                <w:rFonts w:hint="default" w:ascii="Times New Roman" w:hAnsi="Times New Roman" w:cs="Times New Roman"/>
                <w:color w:val="000000"/>
              </w:rPr>
            </w:pPr>
          </w:p>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 xml:space="preserve">                                    202</w:t>
            </w:r>
            <w:r>
              <w:rPr>
                <w:rStyle w:val="9"/>
                <w:rFonts w:hint="eastAsia" w:ascii="Times New Roman" w:hAnsi="Times New Roman" w:cs="Times New Roman"/>
                <w:color w:val="000000"/>
                <w:lang w:val="en-US" w:eastAsia="zh-CN"/>
              </w:rPr>
              <w:t>3</w:t>
            </w:r>
            <w:r>
              <w:rPr>
                <w:rStyle w:val="9"/>
                <w:rFonts w:hint="default" w:ascii="Times New Roman" w:hAnsi="Times New Roman" w:cs="Times New Roman"/>
                <w:color w:val="000000"/>
              </w:rPr>
              <w:t>年    月   日</w:t>
            </w:r>
          </w:p>
        </w:tc>
        <w:tc>
          <w:tcPr>
            <w:tcW w:w="1885" w:type="dxa"/>
            <w:gridSpan w:val="7"/>
            <w:tcBorders>
              <w:top w:val="single" w:color="000000" w:sz="4" w:space="0"/>
              <w:left w:val="single" w:color="000000" w:sz="8" w:space="0"/>
              <w:bottom w:val="nil"/>
              <w:right w:val="single" w:color="000000" w:sz="12" w:space="0"/>
            </w:tcBorders>
            <w:noWrap w:val="0"/>
            <w:vAlign w:val="top"/>
          </w:tcPr>
          <w:p>
            <w:pPr>
              <w:spacing w:line="300" w:lineRule="exact"/>
              <w:rPr>
                <w:rStyle w:val="9"/>
                <w:rFonts w:hint="default"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3" w:hRule="atLeast"/>
        </w:trPr>
        <w:tc>
          <w:tcPr>
            <w:tcW w:w="7429" w:type="dxa"/>
            <w:gridSpan w:val="22"/>
            <w:tcBorders>
              <w:top w:val="single" w:color="000000" w:sz="4" w:space="0"/>
              <w:left w:val="single" w:color="000000" w:sz="12" w:space="0"/>
              <w:right w:val="single" w:color="000000" w:sz="8" w:space="0"/>
            </w:tcBorders>
            <w:noWrap w:val="0"/>
            <w:vAlign w:val="center"/>
          </w:tcPr>
          <w:p>
            <w:pPr>
              <w:spacing w:line="300" w:lineRule="exact"/>
              <w:ind w:left="105" w:leftChars="50" w:firstLine="315" w:firstLineChars="150"/>
              <w:rPr>
                <w:rStyle w:val="9"/>
                <w:rFonts w:hint="default" w:ascii="Times New Roman" w:hAnsi="Times New Roman" w:cs="Times New Roman"/>
                <w:color w:val="000000"/>
              </w:rPr>
            </w:pPr>
            <w:r>
              <w:rPr>
                <w:rStyle w:val="9"/>
                <w:rFonts w:hint="default" w:ascii="Times New Roman" w:hAnsi="Times New Roman" w:cs="Times New Roman"/>
                <w:color w:val="000000"/>
              </w:rPr>
              <w:t>本人承诺此表中所填内容以及所提供材料均准确、真实，如因失误、失实而影响录用，责任自负。</w:t>
            </w:r>
          </w:p>
          <w:p>
            <w:pPr>
              <w:spacing w:line="300" w:lineRule="exact"/>
              <w:rPr>
                <w:rStyle w:val="9"/>
                <w:rFonts w:hint="default" w:ascii="Times New Roman" w:hAnsi="Times New Roman" w:cs="Times New Roman"/>
                <w:color w:val="000000"/>
              </w:rPr>
            </w:pPr>
            <w:r>
              <w:rPr>
                <w:rStyle w:val="9"/>
                <w:rFonts w:hint="default" w:ascii="Times New Roman" w:hAnsi="Times New Roman" w:cs="Times New Roman"/>
                <w:color w:val="000000"/>
              </w:rPr>
              <w:t xml:space="preserve">  </w:t>
            </w:r>
          </w:p>
          <w:p>
            <w:pPr>
              <w:spacing w:line="300" w:lineRule="exact"/>
              <w:rPr>
                <w:rStyle w:val="9"/>
                <w:rFonts w:hint="default" w:ascii="Times New Roman" w:hAnsi="Times New Roman" w:cs="Times New Roman"/>
                <w:color w:val="000000"/>
              </w:rPr>
            </w:pPr>
            <w:r>
              <w:rPr>
                <w:rStyle w:val="9"/>
                <w:rFonts w:hint="default" w:ascii="Times New Roman" w:hAnsi="Times New Roman" w:cs="Times New Roman"/>
                <w:color w:val="000000"/>
              </w:rPr>
              <w:t xml:space="preserve">                                      承诺人签名：</w:t>
            </w:r>
          </w:p>
        </w:tc>
        <w:tc>
          <w:tcPr>
            <w:tcW w:w="1885" w:type="dxa"/>
            <w:gridSpan w:val="7"/>
            <w:tcBorders>
              <w:top w:val="nil"/>
              <w:left w:val="single" w:color="000000" w:sz="8" w:space="0"/>
              <w:bottom w:val="single" w:color="000000" w:sz="4" w:space="0"/>
              <w:right w:val="single" w:color="000000" w:sz="12" w:space="0"/>
            </w:tcBorders>
            <w:noWrap w:val="0"/>
            <w:vAlign w:val="top"/>
          </w:tcPr>
          <w:p>
            <w:pPr>
              <w:spacing w:line="300" w:lineRule="exact"/>
              <w:ind w:firstLine="525" w:firstLineChars="250"/>
              <w:rPr>
                <w:rStyle w:val="9"/>
                <w:rFonts w:hint="default" w:ascii="Times New Roman" w:hAnsi="Times New Roman" w:cs="Times New Roman"/>
                <w:color w:val="000000"/>
              </w:rPr>
            </w:pPr>
            <w:r>
              <w:rPr>
                <w:rStyle w:val="9"/>
                <w:rFonts w:hint="default" w:ascii="Times New Roman" w:hAnsi="Times New Roman" w:cs="Times New Roman"/>
                <w:color w:val="000000"/>
              </w:rPr>
              <w:t>备用照片</w:t>
            </w:r>
          </w:p>
          <w:p>
            <w:pPr>
              <w:spacing w:line="300" w:lineRule="exact"/>
              <w:jc w:val="center"/>
              <w:rPr>
                <w:rStyle w:val="9"/>
                <w:rFonts w:hint="default" w:ascii="Times New Roman" w:hAnsi="Times New Roman" w:cs="Times New Roman"/>
                <w:color w:val="000000"/>
              </w:rPr>
            </w:pPr>
          </w:p>
          <w:p>
            <w:pPr>
              <w:spacing w:line="300" w:lineRule="exact"/>
              <w:jc w:val="center"/>
              <w:rPr>
                <w:rStyle w:val="9"/>
                <w:rFonts w:hint="default" w:ascii="Times New Roman" w:hAnsi="Times New Roman" w:cs="Times New Roman"/>
                <w:color w:val="000000"/>
              </w:rPr>
            </w:pPr>
            <w:r>
              <w:rPr>
                <w:rStyle w:val="9"/>
                <w:rFonts w:hint="default" w:ascii="Times New Roman" w:hAnsi="Times New Roman" w:cs="Times New Roman"/>
                <w:color w:val="000000"/>
              </w:rPr>
              <w:t>（虚贴）</w:t>
            </w:r>
          </w:p>
          <w:p>
            <w:pPr>
              <w:spacing w:line="300" w:lineRule="exact"/>
              <w:jc w:val="center"/>
              <w:rPr>
                <w:rStyle w:val="9"/>
                <w:rFonts w:hint="default" w:ascii="Times New Roman" w:hAnsi="Times New Roman" w:cs="Times New Roman"/>
                <w:color w:val="000000"/>
              </w:rPr>
            </w:pPr>
          </w:p>
          <w:p>
            <w:pPr>
              <w:spacing w:line="300" w:lineRule="exact"/>
              <w:jc w:val="center"/>
              <w:rPr>
                <w:rStyle w:val="9"/>
                <w:rFonts w:hint="default" w:ascii="Times New Roman" w:hAnsi="Times New Roman" w:cs="Times New Roman"/>
                <w:color w:val="000000"/>
              </w:rPr>
            </w:pPr>
          </w:p>
        </w:tc>
      </w:tr>
    </w:tbl>
    <w:p>
      <w:pPr>
        <w:spacing w:line="560" w:lineRule="exact"/>
        <w:rPr>
          <w:rFonts w:hint="eastAsia" w:eastAsia="黑体" w:cs="黑体"/>
          <w:color w:val="auto"/>
          <w:sz w:val="32"/>
          <w:szCs w:val="32"/>
          <w:lang w:val="en-US" w:eastAsia="zh-CN"/>
        </w:rPr>
      </w:pPr>
      <w:r>
        <w:rPr>
          <w:rFonts w:hint="eastAsia" w:eastAsia="黑体" w:cs="黑体"/>
          <w:color w:val="auto"/>
          <w:sz w:val="32"/>
          <w:szCs w:val="32"/>
        </w:rPr>
        <w:t>附件</w:t>
      </w:r>
      <w:r>
        <w:rPr>
          <w:rFonts w:hint="eastAsia" w:eastAsia="黑体" w:cs="黑体"/>
          <w:color w:val="auto"/>
          <w:sz w:val="32"/>
          <w:szCs w:val="32"/>
          <w:lang w:val="en-US" w:eastAsia="zh-CN"/>
        </w:rPr>
        <w:t>3</w:t>
      </w:r>
    </w:p>
    <w:p>
      <w:pPr>
        <w:widowControl/>
        <w:snapToGrid/>
        <w:spacing w:before="0" w:beforeAutospacing="0" w:after="0" w:afterAutospacing="0" w:line="580" w:lineRule="exact"/>
        <w:jc w:val="center"/>
        <w:textAlignment w:val="baseline"/>
        <w:rPr>
          <w:rStyle w:val="10"/>
          <w:rFonts w:eastAsia="方正仿宋_GBK"/>
          <w:b w:val="0"/>
          <w:i w:val="0"/>
          <w:caps w:val="0"/>
          <w:color w:val="000000"/>
          <w:spacing w:val="0"/>
          <w:w w:val="100"/>
          <w:kern w:val="2"/>
          <w:sz w:val="32"/>
          <w:szCs w:val="32"/>
          <w:lang w:val="en-US" w:eastAsia="zh-CN" w:bidi="ar-SA"/>
        </w:rPr>
      </w:pPr>
    </w:p>
    <w:p>
      <w:pPr>
        <w:widowControl/>
        <w:snapToGrid/>
        <w:spacing w:before="0" w:beforeAutospacing="0" w:after="0" w:afterAutospacing="0" w:line="600" w:lineRule="exact"/>
        <w:jc w:val="center"/>
        <w:textAlignment w:val="baseline"/>
        <w:rPr>
          <w:rStyle w:val="11"/>
          <w:rFonts w:ascii="Times New Roman" w:hAnsi="Times New Roman" w:eastAsia="方正小标宋_GBK"/>
          <w:b w:val="0"/>
          <w:i w:val="0"/>
          <w:caps w:val="0"/>
          <w:spacing w:val="0"/>
          <w:w w:val="100"/>
          <w:kern w:val="2"/>
          <w:sz w:val="44"/>
          <w:szCs w:val="44"/>
          <w:lang w:val="en-US" w:eastAsia="zh-CN" w:bidi="ar-SA"/>
        </w:rPr>
      </w:pPr>
      <w:r>
        <w:rPr>
          <w:rStyle w:val="11"/>
          <w:rFonts w:ascii="Times New Roman" w:hAnsi="Times New Roman" w:eastAsia="方正小标宋_GBK"/>
          <w:b w:val="0"/>
          <w:i w:val="0"/>
          <w:caps w:val="0"/>
          <w:spacing w:val="0"/>
          <w:w w:val="100"/>
          <w:kern w:val="2"/>
          <w:sz w:val="44"/>
          <w:szCs w:val="44"/>
          <w:lang w:val="en-US" w:eastAsia="zh-CN" w:bidi="ar-SA"/>
        </w:rPr>
        <w:t>姜堰区招引优秀高校毕业生来姜</w:t>
      </w:r>
    </w:p>
    <w:p>
      <w:pPr>
        <w:widowControl/>
        <w:snapToGrid/>
        <w:spacing w:before="0" w:beforeAutospacing="0" w:after="0" w:afterAutospacing="0" w:line="600" w:lineRule="exact"/>
        <w:jc w:val="center"/>
        <w:textAlignment w:val="baseline"/>
        <w:rPr>
          <w:rStyle w:val="11"/>
          <w:rFonts w:ascii="Times New Roman" w:hAnsi="Times New Roman" w:eastAsia="方正小标宋_GBK"/>
          <w:b w:val="0"/>
          <w:i w:val="0"/>
          <w:caps w:val="0"/>
          <w:color w:val="000000"/>
          <w:spacing w:val="0"/>
          <w:w w:val="100"/>
          <w:kern w:val="2"/>
          <w:sz w:val="44"/>
          <w:szCs w:val="44"/>
          <w:lang w:val="en-US" w:eastAsia="zh-CN" w:bidi="ar-SA"/>
        </w:rPr>
      </w:pPr>
      <w:r>
        <w:rPr>
          <w:rStyle w:val="11"/>
          <w:rFonts w:ascii="Times New Roman" w:hAnsi="Times New Roman" w:eastAsia="方正小标宋_GBK"/>
          <w:b w:val="0"/>
          <w:i w:val="0"/>
          <w:caps w:val="0"/>
          <w:spacing w:val="0"/>
          <w:w w:val="100"/>
          <w:kern w:val="2"/>
          <w:sz w:val="44"/>
          <w:szCs w:val="44"/>
          <w:lang w:val="en-US" w:eastAsia="zh-CN" w:bidi="ar-SA"/>
        </w:rPr>
        <w:t>从教的激励意见（试行）</w:t>
      </w:r>
    </w:p>
    <w:p>
      <w:pPr>
        <w:widowControl/>
        <w:snapToGrid/>
        <w:spacing w:before="0" w:beforeAutospacing="0" w:after="0" w:afterAutospacing="0" w:line="600" w:lineRule="exact"/>
        <w:jc w:val="both"/>
        <w:textAlignment w:val="baseline"/>
        <w:rPr>
          <w:rStyle w:val="11"/>
          <w:rFonts w:ascii="Times New Roman" w:hAnsi="Times New Roman" w:eastAsia="方正仿宋_GBK"/>
          <w:b w:val="0"/>
          <w:i w:val="0"/>
          <w:caps w:val="0"/>
          <w:color w:val="000000"/>
          <w:spacing w:val="0"/>
          <w:w w:val="100"/>
          <w:kern w:val="2"/>
          <w:sz w:val="32"/>
          <w:szCs w:val="32"/>
          <w:lang w:val="en-US" w:eastAsia="zh-CN" w:bidi="ar-SA"/>
        </w:rPr>
      </w:pPr>
      <w:r>
        <w:rPr>
          <w:rStyle w:val="11"/>
          <w:rFonts w:ascii="Times New Roman" w:hAnsi="Times New Roman" w:eastAsia="方正仿宋_GBK"/>
          <w:b w:val="0"/>
          <w:i w:val="0"/>
          <w:caps w:val="0"/>
          <w:color w:val="000000"/>
          <w:spacing w:val="0"/>
          <w:w w:val="100"/>
          <w:kern w:val="2"/>
          <w:sz w:val="32"/>
          <w:szCs w:val="32"/>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baseline"/>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为深入实施“教育立区”发展战略，不断优化教师队伍，全面提高教育质量，努力适应和满足人民群众不断增长的优质教育需求，制定本激励意见。</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1"/>
          <w:rFonts w:ascii="Times New Roman" w:hAnsi="Times New Roman" w:eastAsia="方正黑体_GBK"/>
          <w:b w:val="0"/>
          <w:i w:val="0"/>
          <w:caps w:val="0"/>
          <w:color w:val="000000"/>
          <w:spacing w:val="0"/>
          <w:w w:val="100"/>
          <w:kern w:val="2"/>
          <w:sz w:val="32"/>
          <w:szCs w:val="32"/>
          <w:lang w:val="en-US" w:eastAsia="zh-CN" w:bidi="ar-SA"/>
        </w:rPr>
      </w:pPr>
      <w:r>
        <w:rPr>
          <w:rStyle w:val="11"/>
          <w:rFonts w:ascii="Times New Roman" w:hAnsi="Times New Roman" w:eastAsia="方正黑体_GBK"/>
          <w:b w:val="0"/>
          <w:i w:val="0"/>
          <w:caps w:val="0"/>
          <w:color w:val="000000"/>
          <w:spacing w:val="0"/>
          <w:w w:val="100"/>
          <w:kern w:val="2"/>
          <w:sz w:val="32"/>
          <w:szCs w:val="32"/>
          <w:lang w:val="en-US" w:eastAsia="zh-CN" w:bidi="ar-SA"/>
        </w:rPr>
        <w:t>一、对象和条件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baseline"/>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30周岁及以下（博士生可以放宽到35周岁），招聘为姜堰区在编教师，符合下列四类条件之一，并自愿在姜堰区公办学校至少服务5年。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baseline"/>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A类：清华大学、北京大学、复旦大学、浙江大学、南京大学等全日制本科起点的能胜任学科竞赛教练、强基计划培训教练的应届优秀毕业生（语文、数学、物理、化学、生物、计算机六个学科创新人才）。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baseline"/>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B类：“双一流”高校中的世界一流大学建设高校（以教育部公布的名单为准）本科以上毕业生。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baseline"/>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C类：“双一流”高校中的世界一流学科建设高校（以教育部公布的名单为准）本科以上毕业生。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baseline"/>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D类:填报优质本科师范院校师范专业并与区教育局签订培养协议的姜堰籍高中毕业生。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baseline"/>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A类毕业生须在上岗后3年内取得相应学科教师资格证；B类、C类、 D类毕业生须具有相应学科教师资格证。</w:t>
      </w:r>
    </w:p>
    <w:p>
      <w:pPr>
        <w:widowControl/>
        <w:snapToGrid/>
        <w:spacing w:before="0" w:beforeAutospacing="0" w:after="0" w:afterAutospacing="0" w:line="600" w:lineRule="exact"/>
        <w:ind w:firstLine="640" w:firstLineChars="200"/>
        <w:jc w:val="both"/>
        <w:textAlignment w:val="baseline"/>
        <w:rPr>
          <w:rStyle w:val="11"/>
          <w:rFonts w:ascii="Times New Roman" w:hAnsi="Times New Roman" w:eastAsia="方正黑体_GBK"/>
          <w:b w:val="0"/>
          <w:i w:val="0"/>
          <w:caps w:val="0"/>
          <w:color w:val="000000"/>
          <w:spacing w:val="0"/>
          <w:w w:val="100"/>
          <w:kern w:val="2"/>
          <w:sz w:val="32"/>
          <w:szCs w:val="32"/>
          <w:lang w:val="en-US" w:eastAsia="zh-CN" w:bidi="ar-SA"/>
        </w:rPr>
      </w:pPr>
      <w:r>
        <w:rPr>
          <w:rStyle w:val="11"/>
          <w:rFonts w:ascii="Times New Roman" w:hAnsi="Times New Roman" w:eastAsia="方正黑体_GBK"/>
          <w:b w:val="0"/>
          <w:i w:val="0"/>
          <w:caps w:val="0"/>
          <w:color w:val="000000"/>
          <w:spacing w:val="0"/>
          <w:w w:val="100"/>
          <w:kern w:val="2"/>
          <w:sz w:val="32"/>
          <w:szCs w:val="32"/>
          <w:lang w:val="en-US" w:eastAsia="zh-CN" w:bidi="ar-SA"/>
        </w:rPr>
        <w:t>二、考核激励政策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baseline"/>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 区政府设立教育系统优秀高校毕业生引进专项资金，区财政根据符合条件人数及标准予以保障。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baseline"/>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对于引进的优秀高校毕业生，符合A类条件的本科生、硕士研究生、博士研究生分别奖励15万元、20万元、30万元，符合B类条件的本科生、硕士研究生、博士研究生分别奖励10万元、15万元、25万元，符合C类条件的本科生、硕士研究生、博士研究生分别奖励6万元、8万元、15万元。（本科、硕士、博士均须为从教学科，下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baseline"/>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A类毕业生中的本科生、硕士研究生、博士研究生年收入分别不低于30万元、40万元、50万元，以上年收入不含入职奖励费用，且随教师收入增加调整标准。</w:t>
      </w:r>
    </w:p>
    <w:p>
      <w:pPr>
        <w:keepNext w:val="0"/>
        <w:keepLines w:val="0"/>
        <w:pageBreakBefore w:val="0"/>
        <w:widowControl/>
        <w:kinsoku/>
        <w:wordWrap/>
        <w:overflowPunct/>
        <w:topLinePunct w:val="0"/>
        <w:autoSpaceDE/>
        <w:autoSpaceDN/>
        <w:bidi w:val="0"/>
        <w:adjustRightInd/>
        <w:snapToGrid/>
        <w:spacing w:beforeAutospacing="0" w:line="560" w:lineRule="exact"/>
        <w:ind w:firstLine="640" w:firstLineChars="200"/>
        <w:jc w:val="both"/>
        <w:textAlignment w:val="baseline"/>
        <w:rPr>
          <w:rStyle w:val="11"/>
          <w:rFonts w:ascii="Times New Roman" w:hAnsi="Times New Roman" w:eastAsia="方正仿宋_GBK"/>
          <w:b w:val="0"/>
          <w:i w:val="0"/>
          <w:caps w:val="0"/>
          <w:color w:val="000000"/>
          <w:spacing w:val="0"/>
          <w:w w:val="100"/>
          <w:kern w:val="2"/>
          <w:sz w:val="32"/>
          <w:szCs w:val="32"/>
          <w:lang w:val="en-US" w:eastAsia="zh-CN" w:bidi="ar-SA"/>
        </w:rPr>
      </w:pPr>
      <w:r>
        <w:rPr>
          <w:rFonts w:hint="eastAsia" w:ascii="Times New Roman" w:hAnsi="Times New Roman" w:eastAsia="仿宋_GB2312" w:cs="仿宋_GB2312"/>
          <w:color w:val="auto"/>
          <w:sz w:val="32"/>
          <w:szCs w:val="32"/>
          <w:lang w:val="en-US" w:eastAsia="zh-CN"/>
        </w:rPr>
        <w:t>2. 奖金待遇考核发放要求。学校在区教育局指导下制订考核细则。新招聘的优秀毕业生试用期为一年，试用期满考核合格的支付30%的奖金，并续签聘用合同，考核不合格的不发放奖金，不续签聘用合同。工作满三学年且考核合格的，再支付30%的奖金，其余40%的奖金在工作满五学年后按教育教学业绩考核情况发放。工作满五年的A类毕业生业绩突出，可以给予最高100万元优才补贴（含五年内的奖金）。学校先按照同等学历、资历、职称人员相应工资政策发放工资，不足部分财政根据考核情况给予补贴。工作满五年，对相关人员进行全面考核，不适应一线教师岗位的，调离一线教师岗位，不再享受引进优秀毕业生的相关待遇。</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3. D类（已在2019年以来实行的四星级高中签约录取的）优质师范毕业生从2021年起给予8万元学费、生活补贴。如 D类毕业生当年毕业上岗人员符合引进人员A类、B类、C类中任一类的，则按标准享受相应待遇。2020年以来四星级高中校园招聘上岗人员如符合引进人员A类、B类、C类中任一类的，参照享受相应待遇。</w:t>
      </w:r>
    </w:p>
    <w:p>
      <w:pPr>
        <w:widowControl/>
        <w:snapToGrid/>
        <w:spacing w:before="0" w:beforeAutospacing="0" w:after="0" w:afterAutospacing="0" w:line="600" w:lineRule="exact"/>
        <w:ind w:firstLine="640" w:firstLineChars="200"/>
        <w:jc w:val="both"/>
        <w:textAlignment w:val="baseline"/>
        <w:rPr>
          <w:rStyle w:val="11"/>
          <w:rFonts w:ascii="Times New Roman" w:hAnsi="Times New Roman" w:eastAsia="方正黑体_GBK"/>
          <w:b w:val="0"/>
          <w:i w:val="0"/>
          <w:caps w:val="0"/>
          <w:color w:val="000000"/>
          <w:spacing w:val="0"/>
          <w:w w:val="100"/>
          <w:kern w:val="2"/>
          <w:sz w:val="32"/>
          <w:szCs w:val="32"/>
          <w:lang w:val="en-US" w:eastAsia="zh-CN" w:bidi="ar-SA"/>
        </w:rPr>
      </w:pPr>
      <w:r>
        <w:rPr>
          <w:rStyle w:val="11"/>
          <w:rFonts w:ascii="Times New Roman" w:hAnsi="Times New Roman" w:eastAsia="方正黑体_GBK"/>
          <w:b w:val="0"/>
          <w:i w:val="0"/>
          <w:caps w:val="0"/>
          <w:color w:val="000000"/>
          <w:spacing w:val="0"/>
          <w:w w:val="100"/>
          <w:kern w:val="2"/>
          <w:sz w:val="32"/>
          <w:szCs w:val="32"/>
          <w:lang w:val="en-US" w:eastAsia="zh-CN" w:bidi="ar-SA"/>
        </w:rPr>
        <w:t>三、引进方式</w:t>
      </w:r>
    </w:p>
    <w:p>
      <w:pPr>
        <w:widowControl/>
        <w:snapToGrid/>
        <w:spacing w:before="0" w:beforeAutospacing="0" w:after="0" w:afterAutospacing="0" w:line="600" w:lineRule="exact"/>
        <w:ind w:firstLine="640" w:firstLineChars="200"/>
        <w:jc w:val="both"/>
        <w:textAlignment w:val="baseline"/>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A类、B类、C类优秀高校毕业生的引进，按招聘新教师公告及相关规定执行； D类优质师范毕业生按签订的就业协议落实工作单位。</w:t>
      </w:r>
    </w:p>
    <w:p>
      <w:pPr>
        <w:widowControl/>
        <w:snapToGrid/>
        <w:spacing w:before="0" w:beforeAutospacing="0" w:after="0" w:afterAutospacing="0" w:line="600" w:lineRule="exact"/>
        <w:ind w:firstLine="640" w:firstLineChars="200"/>
        <w:jc w:val="both"/>
        <w:textAlignment w:val="baseline"/>
        <w:rPr>
          <w:rStyle w:val="11"/>
          <w:rFonts w:ascii="Times New Roman" w:hAnsi="Times New Roman" w:eastAsia="方正黑体_GBK"/>
          <w:b w:val="0"/>
          <w:i w:val="0"/>
          <w:caps w:val="0"/>
          <w:color w:val="000000"/>
          <w:spacing w:val="0"/>
          <w:w w:val="100"/>
          <w:kern w:val="2"/>
          <w:sz w:val="32"/>
          <w:szCs w:val="32"/>
          <w:lang w:val="en-US" w:eastAsia="zh-CN" w:bidi="ar-SA"/>
        </w:rPr>
      </w:pPr>
      <w:r>
        <w:rPr>
          <w:rStyle w:val="11"/>
          <w:rFonts w:ascii="Times New Roman" w:hAnsi="Times New Roman" w:eastAsia="方正黑体_GBK"/>
          <w:b w:val="0"/>
          <w:i w:val="0"/>
          <w:caps w:val="0"/>
          <w:color w:val="000000"/>
          <w:spacing w:val="0"/>
          <w:w w:val="100"/>
          <w:kern w:val="2"/>
          <w:sz w:val="32"/>
          <w:szCs w:val="32"/>
          <w:lang w:val="en-US" w:eastAsia="zh-CN" w:bidi="ar-SA"/>
        </w:rPr>
        <w:t>四、待遇发放</w:t>
      </w:r>
    </w:p>
    <w:p>
      <w:pPr>
        <w:widowControl/>
        <w:snapToGrid/>
        <w:spacing w:before="0" w:beforeAutospacing="0" w:after="0" w:afterAutospacing="0" w:line="600" w:lineRule="exact"/>
        <w:ind w:firstLine="640" w:firstLineChars="200"/>
        <w:jc w:val="both"/>
        <w:textAlignment w:val="baseline"/>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引进的优秀毕业生与相应学校签订5年服务期协议后，按奖金支付期分别填写《引进优秀毕业生人才奖金申请表》并附相关材料，向区教育局申报，经审核通过的，区财政按标准支付奖金。</w:t>
      </w:r>
    </w:p>
    <w:p>
      <w:pPr>
        <w:widowControl/>
        <w:snapToGrid/>
        <w:spacing w:before="0" w:beforeAutospacing="0" w:after="0" w:afterAutospacing="0" w:line="600" w:lineRule="exact"/>
        <w:ind w:firstLine="640" w:firstLineChars="200"/>
        <w:jc w:val="both"/>
        <w:textAlignment w:val="baseline"/>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 xml:space="preserve">每年年底，相关人员达到考核要求的，区人社局、财政局、教育局对其年收入进行核算，补足差额部分。  </w:t>
      </w:r>
    </w:p>
    <w:p>
      <w:pPr>
        <w:widowControl/>
        <w:numPr>
          <w:ilvl w:val="0"/>
          <w:numId w:val="1"/>
        </w:numPr>
        <w:snapToGrid/>
        <w:spacing w:before="0" w:beforeAutospacing="0" w:after="0" w:afterAutospacing="0" w:line="600" w:lineRule="exact"/>
        <w:ind w:firstLine="640" w:firstLineChars="200"/>
        <w:jc w:val="both"/>
        <w:textAlignment w:val="baseline"/>
        <w:rPr>
          <w:rStyle w:val="11"/>
          <w:rFonts w:ascii="Times New Roman" w:hAnsi="Times New Roman" w:eastAsia="方正黑体_GBK"/>
          <w:b w:val="0"/>
          <w:i w:val="0"/>
          <w:caps w:val="0"/>
          <w:color w:val="000000"/>
          <w:spacing w:val="0"/>
          <w:w w:val="100"/>
          <w:kern w:val="2"/>
          <w:sz w:val="32"/>
          <w:szCs w:val="32"/>
          <w:lang w:val="en-US" w:eastAsia="zh-CN" w:bidi="ar-SA"/>
        </w:rPr>
      </w:pPr>
      <w:r>
        <w:rPr>
          <w:rStyle w:val="11"/>
          <w:rFonts w:ascii="Times New Roman" w:hAnsi="Times New Roman" w:eastAsia="方正黑体_GBK"/>
          <w:b w:val="0"/>
          <w:i w:val="0"/>
          <w:caps w:val="0"/>
          <w:color w:val="000000"/>
          <w:spacing w:val="0"/>
          <w:w w:val="100"/>
          <w:kern w:val="2"/>
          <w:sz w:val="32"/>
          <w:szCs w:val="32"/>
          <w:lang w:val="en-US" w:eastAsia="zh-CN" w:bidi="ar-SA"/>
        </w:rPr>
        <w:t>组织保障</w:t>
      </w:r>
    </w:p>
    <w:p>
      <w:pPr>
        <w:widowControl/>
        <w:numPr>
          <w:ilvl w:val="0"/>
          <w:numId w:val="0"/>
        </w:numPr>
        <w:snapToGrid/>
        <w:spacing w:before="0" w:beforeAutospacing="0" w:after="0" w:afterAutospacing="0" w:line="600" w:lineRule="exact"/>
        <w:ind w:firstLine="640" w:firstLineChars="200"/>
        <w:jc w:val="both"/>
        <w:textAlignment w:val="baseline"/>
        <w:rPr>
          <w:rFonts w:hint="eastAsia" w:ascii="Times New Roman" w:hAnsi="Times New Roman" w:eastAsia="仿宋_GB2312" w:cs="仿宋_GB2312"/>
          <w:color w:val="auto"/>
          <w:kern w:val="2"/>
          <w:sz w:val="32"/>
          <w:szCs w:val="32"/>
          <w:lang w:val="en-US" w:eastAsia="zh-CN" w:bidi="ar-SA"/>
        </w:rPr>
      </w:pPr>
      <w:r>
        <w:rPr>
          <w:rStyle w:val="11"/>
          <w:rFonts w:ascii="Times New Roman" w:hAnsi="Times New Roman" w:eastAsia="方正楷体_GBK"/>
          <w:b w:val="0"/>
          <w:i w:val="0"/>
          <w:caps w:val="0"/>
          <w:color w:val="000000"/>
          <w:spacing w:val="0"/>
          <w:w w:val="100"/>
          <w:kern w:val="2"/>
          <w:sz w:val="32"/>
          <w:szCs w:val="32"/>
          <w:lang w:val="en-US" w:eastAsia="zh-CN" w:bidi="ar-SA"/>
        </w:rPr>
        <w:t>1. 加强领导，优化保障。</w:t>
      </w:r>
      <w:r>
        <w:rPr>
          <w:rFonts w:hint="eastAsia" w:ascii="Times New Roman" w:hAnsi="Times New Roman" w:eastAsia="仿宋_GB2312" w:cs="仿宋_GB2312"/>
          <w:color w:val="auto"/>
          <w:kern w:val="2"/>
          <w:sz w:val="32"/>
          <w:szCs w:val="32"/>
          <w:lang w:val="en-US" w:eastAsia="zh-CN" w:bidi="ar-SA"/>
        </w:rPr>
        <w:t>区委组织部、人才办负责牵头协调相关部门；区编制部门要提供编制保障；人社部门要优化招聘办法，为引进优秀教育毕业生提供便利；财政部门负责资金保障，并及时拨付到位；区教育局要认真组织实施，要培好、用好、管好来姜从教的优秀人才。</w:t>
      </w:r>
    </w:p>
    <w:p>
      <w:pPr>
        <w:widowControl/>
        <w:snapToGrid/>
        <w:spacing w:before="0" w:beforeAutospacing="0" w:after="0" w:afterAutospacing="0" w:line="600" w:lineRule="exact"/>
        <w:ind w:firstLine="640" w:firstLineChars="200"/>
        <w:jc w:val="both"/>
        <w:textAlignment w:val="baseline"/>
        <w:rPr>
          <w:rFonts w:hint="eastAsia" w:ascii="Times New Roman" w:hAnsi="Times New Roman" w:eastAsia="仿宋_GB2312" w:cs="仿宋_GB2312"/>
          <w:color w:val="auto"/>
          <w:kern w:val="2"/>
          <w:sz w:val="32"/>
          <w:szCs w:val="32"/>
          <w:lang w:val="en-US" w:eastAsia="zh-CN" w:bidi="ar-SA"/>
        </w:rPr>
      </w:pPr>
      <w:r>
        <w:rPr>
          <w:rStyle w:val="11"/>
          <w:rFonts w:ascii="Times New Roman" w:hAnsi="Times New Roman" w:eastAsia="方正楷体_GBK"/>
          <w:b w:val="0"/>
          <w:i w:val="0"/>
          <w:caps w:val="0"/>
          <w:color w:val="000000"/>
          <w:spacing w:val="0"/>
          <w:w w:val="100"/>
          <w:kern w:val="2"/>
          <w:sz w:val="32"/>
          <w:szCs w:val="32"/>
          <w:lang w:val="en-US" w:eastAsia="zh-CN" w:bidi="ar-SA"/>
        </w:rPr>
        <w:t>2. 加强宣传，营造氛围。</w:t>
      </w:r>
      <w:r>
        <w:rPr>
          <w:rFonts w:hint="eastAsia" w:ascii="Times New Roman" w:hAnsi="Times New Roman" w:eastAsia="仿宋_GB2312" w:cs="仿宋_GB2312"/>
          <w:color w:val="auto"/>
          <w:kern w:val="2"/>
          <w:sz w:val="32"/>
          <w:szCs w:val="32"/>
          <w:lang w:val="en-US" w:eastAsia="zh-CN" w:bidi="ar-SA"/>
        </w:rPr>
        <w:t>优秀高校毕业生引进工作事关教育事业持续健康发展，各部门要统一思想、提高认识，多层面、多方式向全社会广泛宣传，积极营造优秀人才争相来姜从教的良好氛围。</w:t>
      </w:r>
    </w:p>
    <w:p>
      <w:pPr>
        <w:widowControl/>
        <w:snapToGrid/>
        <w:spacing w:before="0" w:beforeAutospacing="0" w:after="0" w:afterAutospacing="0" w:line="600" w:lineRule="exact"/>
        <w:ind w:firstLine="640" w:firstLineChars="200"/>
        <w:jc w:val="both"/>
        <w:textAlignment w:val="baseline"/>
        <w:rPr>
          <w:rFonts w:hint="eastAsia" w:ascii="Times New Roman" w:hAnsi="Times New Roman" w:eastAsia="仿宋_GB2312" w:cs="仿宋_GB2312"/>
          <w:color w:val="auto"/>
          <w:kern w:val="2"/>
          <w:sz w:val="32"/>
          <w:szCs w:val="32"/>
          <w:lang w:val="en-US" w:eastAsia="zh-CN" w:bidi="ar-SA"/>
        </w:rPr>
      </w:pPr>
      <w:r>
        <w:rPr>
          <w:rStyle w:val="11"/>
          <w:rFonts w:ascii="Times New Roman" w:hAnsi="Times New Roman" w:eastAsia="方正楷体_GBK"/>
          <w:b w:val="0"/>
          <w:i w:val="0"/>
          <w:caps w:val="0"/>
          <w:color w:val="000000"/>
          <w:spacing w:val="0"/>
          <w:w w:val="100"/>
          <w:kern w:val="2"/>
          <w:sz w:val="32"/>
          <w:szCs w:val="32"/>
          <w:lang w:val="en-US" w:eastAsia="zh-CN" w:bidi="ar-SA"/>
        </w:rPr>
        <w:t>3. 加强管理，严肃纪律。</w:t>
      </w:r>
      <w:r>
        <w:rPr>
          <w:rFonts w:hint="eastAsia" w:ascii="Times New Roman" w:hAnsi="Times New Roman" w:eastAsia="仿宋_GB2312" w:cs="仿宋_GB2312"/>
          <w:color w:val="auto"/>
          <w:kern w:val="2"/>
          <w:sz w:val="32"/>
          <w:szCs w:val="32"/>
          <w:lang w:val="en-US" w:eastAsia="zh-CN" w:bidi="ar-SA"/>
        </w:rPr>
        <w:t>要坚持资金发放条件，不得擅自降低条件，更不得弄虚作假、虚报冒领。要坚持奖励、拨付标准，确保及时足额拨付。要严格执行服务期制度，保障优秀高校毕业生能引得进、留得住、用得好，服务期未满而离开姜堰教育系统的，必须承担违约责任。要加强优秀毕业生的培养，并充分发挥他们的作用，激励他们为姜堰教育发展多作贡献。</w:t>
      </w:r>
    </w:p>
    <w:p>
      <w:pPr>
        <w:widowControl/>
        <w:snapToGrid/>
        <w:spacing w:before="0" w:beforeAutospacing="0" w:after="0" w:afterAutospacing="0" w:line="600" w:lineRule="exact"/>
        <w:ind w:firstLine="640" w:firstLineChars="200"/>
        <w:jc w:val="both"/>
        <w:textAlignment w:val="baseline"/>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本意见自公布之日起试行。</w:t>
      </w:r>
    </w:p>
    <w:p>
      <w:pPr>
        <w:pStyle w:val="13"/>
        <w:widowControl/>
        <w:snapToGrid w:val="0"/>
        <w:spacing w:before="0" w:beforeAutospacing="0" w:after="100" w:afterAutospacing="0" w:line="240" w:lineRule="atLeast"/>
        <w:ind w:firstLine="0"/>
        <w:jc w:val="left"/>
        <w:textAlignment w:val="baseline"/>
        <w:rPr>
          <w:rStyle w:val="10"/>
          <w:rFonts w:ascii="Times New Roman" w:eastAsia="方正小标宋_GBK"/>
          <w:b w:val="0"/>
          <w:i w:val="0"/>
          <w:caps w:val="0"/>
          <w:spacing w:val="0"/>
          <w:w w:val="100"/>
          <w:kern w:val="0"/>
          <w:sz w:val="28"/>
          <w:szCs w:val="28"/>
          <w:lang w:val="en-US" w:eastAsia="zh-CN" w:bidi="ar-SA"/>
        </w:rPr>
      </w:pPr>
    </w:p>
    <w:p>
      <w:pPr>
        <w:pStyle w:val="13"/>
        <w:widowControl/>
        <w:snapToGrid w:val="0"/>
        <w:spacing w:before="0" w:beforeAutospacing="0" w:after="100" w:afterAutospacing="0" w:line="240" w:lineRule="atLeast"/>
        <w:ind w:firstLine="0"/>
        <w:jc w:val="left"/>
        <w:textAlignment w:val="baseline"/>
        <w:rPr>
          <w:rStyle w:val="10"/>
          <w:rFonts w:ascii="Times New Roman" w:eastAsia="方正小标宋_GBK"/>
          <w:b w:val="0"/>
          <w:i w:val="0"/>
          <w:caps w:val="0"/>
          <w:spacing w:val="0"/>
          <w:w w:val="100"/>
          <w:kern w:val="0"/>
          <w:sz w:val="28"/>
          <w:szCs w:val="28"/>
          <w:lang w:val="en-US" w:eastAsia="zh-CN" w:bidi="ar-SA"/>
        </w:rPr>
      </w:pPr>
    </w:p>
    <w:p>
      <w:pPr>
        <w:pStyle w:val="13"/>
        <w:widowControl/>
        <w:snapToGrid w:val="0"/>
        <w:spacing w:before="0" w:beforeAutospacing="0" w:after="100" w:afterAutospacing="0" w:line="240" w:lineRule="atLeast"/>
        <w:ind w:firstLine="0"/>
        <w:jc w:val="left"/>
        <w:textAlignment w:val="baseline"/>
        <w:rPr>
          <w:rStyle w:val="10"/>
          <w:rFonts w:ascii="Times New Roman" w:eastAsia="方正小标宋_GBK"/>
          <w:b w:val="0"/>
          <w:i w:val="0"/>
          <w:caps w:val="0"/>
          <w:spacing w:val="0"/>
          <w:w w:val="100"/>
          <w:kern w:val="0"/>
          <w:sz w:val="28"/>
          <w:szCs w:val="28"/>
          <w:lang w:val="en-US" w:eastAsia="zh-CN" w:bidi="ar-SA"/>
        </w:rPr>
      </w:pPr>
    </w:p>
    <w:p>
      <w:pPr>
        <w:pStyle w:val="14"/>
        <w:keepNext w:val="0"/>
        <w:keepLines w:val="0"/>
        <w:pageBreakBefore w:val="0"/>
        <w:kinsoku/>
        <w:wordWrap/>
        <w:overflowPunct/>
        <w:topLinePunct w:val="0"/>
        <w:bidi w:val="0"/>
        <w:snapToGrid w:val="0"/>
        <w:spacing w:line="240" w:lineRule="auto"/>
        <w:ind w:left="0" w:leftChars="0" w:right="0" w:firstLine="420" w:firstLineChars="200"/>
        <w:jc w:val="both"/>
        <w:rPr>
          <w:rFonts w:hint="eastAsia"/>
          <w:kern w:val="2"/>
        </w:rPr>
      </w:pPr>
    </w:p>
    <w:p>
      <w:bookmarkStart w:id="0" w:name="_GoBack"/>
      <w:bookmarkEnd w:id="0"/>
    </w:p>
    <w:sectPr>
      <w:footerReference r:id="rId3" w:type="default"/>
      <w:pgSz w:w="11906" w:h="16838"/>
      <w:pgMar w:top="1701" w:right="1474" w:bottom="1701" w:left="1587" w:header="851"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黑体">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1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- 8 -</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- 8 -</w:t>
                    </w:r>
                    <w:r>
                      <w:rPr>
                        <w:sz w:val="28"/>
                        <w:szCs w:val="28"/>
                      </w:rPr>
                      <w:fldChar w:fldCharType="end"/>
                    </w:r>
                  </w:p>
                </w:txbxContent>
              </v:textbox>
            </v:shape>
          </w:pict>
        </mc:Fallback>
      </mc:AlternateContent>
    </w:r>
    <w:r>
      <w:rPr>
        <w:rStyle w:val="1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10"/>
                            </w:rPr>
                          </w:pPr>
                        </w:p>
                        <w:p>
                          <w:pPr>
                            <w:rPr>
                              <w:rStyle w:val="10"/>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ZpPZA&#10;0gAAAAUBAAAPAAAAAAAAAAEAIAAAACIAAABkcnMvZG93bnJldi54bWxQSwECFAAUAAAACACHTuJA&#10;RCCDNrUBAABzAwAADgAAAAAAAAABACAAAAAhAQAAZHJzL2Uyb0RvYy54bWxQSwUGAAAAAAYABgBZ&#10;AQAASAUAAAAA&#10;">
              <v:path/>
              <v:fill on="f" focussize="0,0"/>
              <v:stroke on="f"/>
              <v:imagedata o:title=""/>
              <o:lock v:ext="edit"/>
              <v:textbox inset="0mm,0mm,0mm,0mm">
                <w:txbxContent>
                  <w:p>
                    <w:pPr>
                      <w:pStyle w:val="3"/>
                      <w:rPr>
                        <w:rStyle w:val="10"/>
                      </w:rPr>
                    </w:pPr>
                  </w:p>
                  <w:p>
                    <w:pPr>
                      <w:rPr>
                        <w:rStyle w:val="10"/>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35BF37"/>
    <w:multiLevelType w:val="singleLevel"/>
    <w:tmpl w:val="9F35BF3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zN2Y2NWY0ODMwNjNkOWZlYmQyNDZkNzA4NjAzZGMifQ=="/>
  </w:docVars>
  <w:rsids>
    <w:rsidRoot w:val="57B95719"/>
    <w:rsid w:val="57B95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uiPriority w:val="0"/>
    <w:pPr>
      <w:autoSpaceDE w:val="0"/>
      <w:autoSpaceDN w:val="0"/>
      <w:adjustRightInd w:val="0"/>
      <w:snapToGrid/>
      <w:ind w:firstLine="0"/>
      <w:jc w:val="left"/>
    </w:pPr>
    <w:rPr>
      <w:spacing w:val="-25"/>
      <w:kern w:val="0"/>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紧急程度"/>
    <w:basedOn w:val="7"/>
    <w:uiPriority w:val="0"/>
    <w:pPr>
      <w:spacing w:line="397" w:lineRule="atLeast"/>
    </w:pPr>
    <w:rPr>
      <w:rFonts w:ascii="汉鼎简黑体" w:hAnsi="汉鼎简黑体" w:eastAsia="汉鼎简黑体"/>
      <w:sz w:val="32"/>
    </w:rPr>
  </w:style>
  <w:style w:type="paragraph" w:customStyle="1" w:styleId="7">
    <w:name w:val="密级"/>
    <w:basedOn w:val="1"/>
    <w:uiPriority w:val="0"/>
    <w:pPr>
      <w:autoSpaceDE w:val="0"/>
      <w:autoSpaceDN w:val="0"/>
      <w:adjustRightInd w:val="0"/>
      <w:snapToGrid/>
      <w:spacing w:line="425" w:lineRule="atLeast"/>
      <w:ind w:firstLine="0"/>
      <w:jc w:val="right"/>
    </w:pPr>
    <w:rPr>
      <w:rFonts w:ascii="黑体" w:eastAsia="黑体"/>
      <w:spacing w:val="0"/>
      <w:kern w:val="0"/>
      <w:sz w:val="30"/>
    </w:rPr>
  </w:style>
  <w:style w:type="paragraph" w:customStyle="1" w:styleId="8">
    <w:name w:val="印发栏"/>
    <w:basedOn w:val="2"/>
    <w:qFormat/>
    <w:uiPriority w:val="0"/>
    <w:pPr>
      <w:tabs>
        <w:tab w:val="left" w:pos="284"/>
        <w:tab w:val="left" w:pos="5387"/>
      </w:tabs>
      <w:spacing w:line="397" w:lineRule="atLeast"/>
    </w:pPr>
    <w:rPr>
      <w:spacing w:val="0"/>
      <w:sz w:val="28"/>
    </w:rPr>
  </w:style>
  <w:style w:type="character" w:customStyle="1" w:styleId="9">
    <w:name w:val="UserStyle_3"/>
    <w:semiHidden/>
    <w:qFormat/>
    <w:uiPriority w:val="0"/>
  </w:style>
  <w:style w:type="character" w:customStyle="1" w:styleId="10">
    <w:name w:val="NormalCharacter"/>
    <w:semiHidden/>
    <w:qFormat/>
    <w:uiPriority w:val="0"/>
  </w:style>
  <w:style w:type="character" w:customStyle="1" w:styleId="11">
    <w:name w:val="UserStyle_1"/>
    <w:qFormat/>
    <w:uiPriority w:val="0"/>
    <w:rPr>
      <w:kern w:val="2"/>
      <w:sz w:val="21"/>
      <w:szCs w:val="21"/>
      <w:lang w:val="en-US" w:eastAsia="zh-CN" w:bidi="ar-SA"/>
    </w:rPr>
  </w:style>
  <w:style w:type="paragraph" w:customStyle="1" w:styleId="12">
    <w:name w:val="UserStyle_9"/>
    <w:basedOn w:val="1"/>
    <w:qFormat/>
    <w:uiPriority w:val="0"/>
    <w:pPr>
      <w:widowControl/>
      <w:autoSpaceDE/>
      <w:autoSpaceDN/>
      <w:spacing w:before="100" w:beforeAutospacing="1" w:after="120" w:line="240" w:lineRule="auto"/>
      <w:ind w:firstLine="0"/>
      <w:jc w:val="both"/>
      <w:textAlignment w:val="baseline"/>
    </w:pPr>
    <w:rPr>
      <w:rFonts w:ascii="Cambria" w:hAnsi="Cambria" w:eastAsia="黑体"/>
      <w:kern w:val="2"/>
      <w:sz w:val="21"/>
      <w:szCs w:val="21"/>
      <w:lang w:val="en-US" w:eastAsia="zh-CN" w:bidi="ar-SA"/>
    </w:rPr>
  </w:style>
  <w:style w:type="paragraph" w:customStyle="1" w:styleId="13">
    <w:name w:val="UserStyle_8"/>
    <w:basedOn w:val="1"/>
    <w:uiPriority w:val="0"/>
    <w:pPr>
      <w:widowControl/>
      <w:spacing w:line="240" w:lineRule="atLeast"/>
      <w:ind w:firstLine="0"/>
      <w:jc w:val="left"/>
      <w:textAlignment w:val="baseline"/>
    </w:pPr>
    <w:rPr>
      <w:rFonts w:ascii="宋体" w:eastAsia="宋体"/>
      <w:b/>
      <w:kern w:val="0"/>
      <w:sz w:val="21"/>
      <w:szCs w:val="21"/>
      <w:lang w:val="en-US" w:eastAsia="zh-CN" w:bidi="ar-SA"/>
    </w:rPr>
  </w:style>
  <w:style w:type="paragraph" w:customStyle="1" w:styleId="14">
    <w:name w:val="UserStyle_16"/>
    <w:basedOn w:val="15"/>
    <w:qFormat/>
    <w:uiPriority w:val="0"/>
    <w:pPr>
      <w:widowControl/>
      <w:spacing w:line="240" w:lineRule="auto"/>
      <w:ind w:left="0" w:firstLine="0"/>
      <w:jc w:val="center"/>
      <w:textAlignment w:val="baseline"/>
    </w:pPr>
    <w:rPr>
      <w:kern w:val="0"/>
      <w:sz w:val="21"/>
      <w:szCs w:val="21"/>
      <w:lang w:val="en-US" w:eastAsia="zh-CN" w:bidi="ar-SA"/>
    </w:rPr>
  </w:style>
  <w:style w:type="paragraph" w:customStyle="1" w:styleId="15">
    <w:name w:val="UserStyle_14"/>
    <w:basedOn w:val="1"/>
    <w:qFormat/>
    <w:uiPriority w:val="0"/>
    <w:pPr>
      <w:widowControl/>
      <w:spacing w:line="454" w:lineRule="atLeast"/>
      <w:ind w:left="851" w:hanging="851"/>
      <w:jc w:val="both"/>
      <w:textAlignment w:val="baseline"/>
    </w:pPr>
    <w:rPr>
      <w:kern w:val="0"/>
      <w:sz w:val="28"/>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2023-03-07T07:11:00Z</dcterms:created>
  <dc:creator>WPS_1651738536</dc:creator>
  <cp:lastModifiedBy>WPS_1651738536</cp:lastModifiedBy>
  <dcterms:modified xsi:type="dcterms:W3CDTF">2023-03-07T07:11:52Z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C65956E8E65E4A9A911B774B457D9367</vt:lpwstr>
  </property>
</Properties>
</file>