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江西井冈山国家级自然保护区管理局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专业森林消防队招聘消防队员考评细则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体能考核主要内容（100分）：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1.单杠引体向上（15分）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2.双杠臂屈伸（15分）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3.俯卧撑（15分）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4.3000米跑（40分）</w:t>
      </w:r>
    </w:p>
    <w:p>
      <w:pPr>
        <w:spacing w:after="0" w:line="576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5.100米跑（15分）</w:t>
      </w:r>
    </w:p>
    <w:tbl>
      <w:tblPr>
        <w:tblStyle w:val="3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051"/>
        <w:gridCol w:w="964"/>
        <w:gridCol w:w="1383"/>
        <w:gridCol w:w="1590"/>
        <w:gridCol w:w="1785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9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202</w:t>
            </w:r>
            <w:r>
              <w:rPr>
                <w:rFonts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3</w:t>
            </w:r>
            <w:r>
              <w:rPr>
                <w:rFonts w:hint="eastAsia" w:ascii="仿宋" w:hAnsi="仿宋" w:eastAsia="仿宋" w:cs="楷体_GB2312"/>
                <w:b/>
                <w:color w:val="000000"/>
                <w:sz w:val="30"/>
                <w:szCs w:val="30"/>
                <w:lang w:bidi="ar"/>
              </w:rPr>
              <w:t>年井冈山管理局专业森林消防队成绩评定标准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科目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评定分数</w:t>
            </w:r>
          </w:p>
        </w:tc>
        <w:tc>
          <w:tcPr>
            <w:tcW w:w="5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标 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25岁以下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25~29岁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30~34岁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40（分）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14'10”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15'10”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15'40”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30（分）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14'40”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15'40”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16'10”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20（分）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15'30”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16'30”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17'00”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分、秒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13”40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13”80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10（分）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14”60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5（分）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15”60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bidi="ar"/>
              </w:rPr>
              <w:t>16”00</w:t>
            </w:r>
          </w:p>
        </w:tc>
      </w:tr>
    </w:tbl>
    <w:p>
      <w:pPr>
        <w:ind w:left="420"/>
      </w:pPr>
    </w:p>
    <w:tbl>
      <w:tblPr>
        <w:tblStyle w:val="3"/>
        <w:tblW w:w="9738" w:type="dxa"/>
        <w:tblInd w:w="-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900"/>
        <w:gridCol w:w="775"/>
        <w:gridCol w:w="2962"/>
        <w:gridCol w:w="3113"/>
        <w:gridCol w:w="1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30"/>
                <w:szCs w:val="30"/>
                <w:lang w:bidi="ar"/>
              </w:rPr>
              <w:t>井冈山管理局森林消防大队考核评分标准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考核内容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考核项目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分值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考核标准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评分标准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5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基础体能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单杠引体向上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两手正握单杠，双手间距比肩稍宽， 呈直臂悬垂姿势。做引体动作时下颌 超过杠面，做臂悬垂动作时两臂自然 伸直。从双手握杠开始，到双手离杠 为考试结束，以连续完成的引体次数 计取成绩，作业时间不超过3分钟。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完成7个的，计分5分。完成11个，计分10分。完成15个的，计基础分15分。低于10个的计零分。1.双手脱落单杠或脚触及地面时考核结束，计入 最后一个有效成绩。2.下额未过杠面的不计个 数。3.下落时手臂未放垂直的不计个数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双杠臂屈伸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双手撑于身体两侧，完成时身体前倾，下放时能在侧面偏后的位置形成大小臂90度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完成10个的，计分5分。完成14个的，计分10分。完成17个的，计分15分。低于12个的计零分。1.双手脱落双杠或脚触及地面时考核结束，计入最后一个有效成绩。2.双手曲臂时弯曲小于50%不计个。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俯卧撑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、挺胸收腹，躯干与腿部保持一条直线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2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、手臂自然伸直垂直于地面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3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、双手与肩同宽，始终保持腰背挺直，控制肘部紧贴身体两侧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4.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向下弯曲时小臂曲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90</w:t>
            </w:r>
            <w:r>
              <w:rPr>
                <w:rStyle w:val="5"/>
                <w:rFonts w:hint="default" w:ascii="仿宋_GB2312" w:hAnsi="仿宋_GB2312" w:eastAsia="仿宋_GB2312" w:cs="仿宋_GB2312"/>
                <w:sz w:val="30"/>
                <w:szCs w:val="30"/>
                <w:lang w:bidi="ar"/>
              </w:rPr>
              <w:t>度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2分完成的38个，计分5分。2分完成的48个，计分10分。2分完成的58个，计分15分。</w:t>
            </w:r>
          </w:p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2分钟内未完成38个，计0分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3000米跑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3000米徒跑，从队员听到信号开始 起跑并计时，按要求跑完3000米所用 的时间为其考核成绩，成绩精确到（小数点后两位四舍五入）。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15分30秒完成的计分20分。14分40秒完成的计分30分。14分10秒完成的计分40分。15分30秒未完成的计分0分。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100米跑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100米跑，从队员听到信号开始 起跑并计时，按要求跑完100米所用 的时间为其考核成绩，成绩精确到（小数点后两位）。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15秒20完成的计分5分。</w:t>
            </w:r>
          </w:p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14秒20完成的计分10分。</w:t>
            </w:r>
          </w:p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13秒40完成的计分15分。</w:t>
            </w:r>
          </w:p>
          <w:p>
            <w:pPr>
              <w:spacing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15秒20未完成的计分0分。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全体参加， 着体能服， 逐个施考。</w:t>
            </w:r>
          </w:p>
        </w:tc>
      </w:tr>
    </w:tbl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24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51"/>
    <w:qFormat/>
    <w:uiPriority w:val="0"/>
    <w:rPr>
      <w:rFonts w:hint="default" w:ascii="Tahoma" w:hAnsi="Tahoma" w:eastAsia="Tahoma" w:cs="Tahom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2023-03-01T03:28:50Z</dcterms:created>
  <dc:creator>Administrator</dc:creator>
  <cp:lastModifiedBy>Administrator</cp:lastModifiedBy>
  <dcterms:modified xsi:type="dcterms:W3CDTF">2023-03-01T03:29:44Z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121B65A686BB4B1CB505F70E25BF67B4</vt:lpwstr>
  </property>
</Properties>
</file>