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40"/>
        <w:gridCol w:w="675"/>
        <w:gridCol w:w="1485"/>
        <w:gridCol w:w="900"/>
        <w:gridCol w:w="945"/>
        <w:gridCol w:w="765"/>
        <w:gridCol w:w="2070"/>
        <w:gridCol w:w="2340"/>
        <w:gridCol w:w="1245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 w:val="0"/>
              <w:jc w:val="left"/>
              <w:rPr>
                <w:rFonts w:hint="eastAsia" w:ascii="方正小标宋简体" w:hAnsi="黑体" w:eastAsia="方正小标宋简体" w:cs="方正小标宋_GBK"/>
                <w:color w:val="auto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黑体" w:eastAsia="方正小标宋简体" w:cs="方正小标宋_GBK"/>
                <w:color w:val="auto"/>
                <w:kern w:val="2"/>
                <w:sz w:val="32"/>
                <w:szCs w:val="28"/>
                <w:lang w:val="en-US" w:eastAsia="zh-CN" w:bidi="ar-SA"/>
              </w:rPr>
              <w:t>附件</w:t>
            </w:r>
            <w:r>
              <w:rPr>
                <w:rFonts w:hint="default" w:ascii="方正小标宋简体" w:hAnsi="黑体" w:eastAsia="方正小标宋简体" w:cs="方正小标宋_GBK"/>
                <w:color w:val="auto"/>
                <w:kern w:val="2"/>
                <w:sz w:val="32"/>
                <w:szCs w:val="28"/>
                <w:lang w:eastAsia="zh-CN" w:bidi="ar-SA"/>
              </w:rPr>
              <w:t>3</w:t>
            </w:r>
            <w:r>
              <w:rPr>
                <w:rFonts w:hint="eastAsia" w:ascii="方正小标宋简体" w:hAnsi="黑体" w:eastAsia="方正小标宋简体" w:cs="方正小标宋_GBK"/>
                <w:color w:val="auto"/>
                <w:kern w:val="2"/>
                <w:sz w:val="32"/>
                <w:szCs w:val="28"/>
                <w:lang w:val="en-US" w:eastAsia="zh-CN" w:bidi="ar-SA"/>
              </w:rPr>
              <w:t>：</w:t>
            </w:r>
          </w:p>
          <w:p>
            <w:pPr>
              <w:pStyle w:val="3"/>
              <w:widowControl w:val="0"/>
              <w:jc w:val="center"/>
              <w:rPr>
                <w:rFonts w:hint="eastAsia" w:eastAsia="黑体"/>
                <w:sz w:val="22"/>
                <w:szCs w:val="24"/>
                <w:lang w:eastAsia="zh-CN"/>
              </w:rPr>
            </w:pPr>
            <w:r>
              <w:rPr>
                <w:rFonts w:hint="default" w:ascii="方正小标宋简体" w:hAnsi="黑体" w:eastAsia="方正小标宋简体" w:cs="方正小标宋_GBK"/>
                <w:color w:val="auto"/>
                <w:kern w:val="2"/>
                <w:sz w:val="32"/>
                <w:szCs w:val="28"/>
                <w:lang w:eastAsia="zh-CN" w:bidi="ar-SA"/>
              </w:rPr>
              <w:t>吉安申源工程管理咨询有限公司</w:t>
            </w:r>
            <w:r>
              <w:rPr>
                <w:rFonts w:hint="eastAsia" w:ascii="方正小标宋简体" w:hAnsi="黑体" w:eastAsia="方正小标宋简体" w:cs="方正小标宋_GBK"/>
                <w:color w:val="auto"/>
                <w:kern w:val="2"/>
                <w:sz w:val="32"/>
                <w:szCs w:val="28"/>
                <w:lang w:val="en-US" w:eastAsia="zh-CN" w:bidi="ar-SA"/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年龄（周岁）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居住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1-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注册监理工程师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全日制本科/江西财经大学/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Hans"/>
              </w:rPr>
              <w:t>土木工程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2018.3-至今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Hans"/>
              </w:rPr>
              <w:t>监理工程师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32"/>
                <w:szCs w:val="28"/>
                <w:lang w:val="en-US" w:eastAsia="zh-CN"/>
              </w:rPr>
              <w:t>都要填写！！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注：须填写到月，真实有效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D64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2023-03-01T08:27:04Z</dcterms:created>
  <dc:creator>Administrator</dc:creator>
  <cp:lastModifiedBy>Administrator</cp:lastModifiedBy>
  <dcterms:modified xsi:type="dcterms:W3CDTF">2023-03-01T08:27:28Z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0935C5AE339346AFBAE26ACD1471B801</vt:lpwstr>
  </property>
</Properties>
</file>