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9861F" w14:textId="77777777" w:rsidR="00AD3783" w:rsidRDefault="00AD3783">
      <w:pPr>
        <w:widowControl w:val="0"/>
        <w:spacing w:after="0" w:line="480" w:lineRule="exact"/>
        <w:jc w:val="center"/>
        <w:rPr>
          <w:rFonts w:ascii="宋体" w:eastAsia="宋体" w:hAnsi="宋体" w:cs="宋体"/>
          <w:b/>
          <w:kern w:val="2"/>
          <w:sz w:val="36"/>
          <w:szCs w:val="36"/>
        </w:rPr>
      </w:pPr>
    </w:p>
    <w:p w14:paraId="767B25E8" w14:textId="77777777" w:rsidR="00AD3783" w:rsidRDefault="00000000">
      <w:pPr>
        <w:widowControl w:val="0"/>
        <w:spacing w:after="0" w:line="480" w:lineRule="exact"/>
        <w:jc w:val="center"/>
        <w:rPr>
          <w:rFonts w:ascii="宋体" w:eastAsia="宋体" w:hAnsi="宋体" w:cs="宋体"/>
          <w:b/>
          <w:kern w:val="2"/>
          <w:sz w:val="36"/>
          <w:szCs w:val="36"/>
        </w:rPr>
      </w:pPr>
      <w:r>
        <w:rPr>
          <w:rFonts w:ascii="宋体" w:eastAsia="宋体" w:hAnsi="宋体" w:cs="宋体" w:hint="eastAsia"/>
          <w:b/>
          <w:kern w:val="2"/>
          <w:sz w:val="36"/>
          <w:szCs w:val="36"/>
        </w:rPr>
        <w:t>后勤基建处编外人员公开招聘方案</w:t>
      </w:r>
    </w:p>
    <w:p w14:paraId="6D6A1C88" w14:textId="77777777" w:rsidR="00AD3783" w:rsidRDefault="00AD3783">
      <w:pPr>
        <w:widowControl w:val="0"/>
        <w:spacing w:after="0" w:line="540" w:lineRule="exact"/>
        <w:ind w:firstLineChars="150" w:firstLine="542"/>
        <w:jc w:val="both"/>
        <w:rPr>
          <w:rFonts w:ascii="黑体" w:eastAsia="黑体" w:hAnsi="黑体"/>
          <w:b/>
          <w:kern w:val="2"/>
          <w:sz w:val="36"/>
          <w:szCs w:val="36"/>
        </w:rPr>
      </w:pPr>
    </w:p>
    <w:p w14:paraId="1AD572F0" w14:textId="77777777" w:rsidR="00AD3783" w:rsidRDefault="00000000">
      <w:pPr>
        <w:shd w:val="clear" w:color="auto" w:fill="FFFFFF"/>
        <w:spacing w:after="100" w:line="360" w:lineRule="auto"/>
        <w:ind w:firstLineChars="200" w:firstLine="560"/>
        <w:rPr>
          <w:rFonts w:ascii="宋体" w:eastAsia="宋体" w:hAnsi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因学校发展工作需要，现面向社会公开招聘后勤服务人员校内医师3名，用工性质为编制外合同工。</w:t>
      </w:r>
    </w:p>
    <w:p w14:paraId="09A71976" w14:textId="77777777" w:rsidR="00AD3783" w:rsidRDefault="00000000">
      <w:pPr>
        <w:widowControl w:val="0"/>
        <w:spacing w:after="0" w:line="360" w:lineRule="auto"/>
        <w:ind w:firstLineChars="150" w:firstLine="482"/>
        <w:jc w:val="both"/>
        <w:rPr>
          <w:rFonts w:ascii="宋体" w:eastAsia="宋体" w:hAnsi="宋体" w:cs="宋体"/>
          <w:b/>
          <w:bCs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333333"/>
          <w:sz w:val="32"/>
          <w:szCs w:val="32"/>
        </w:rPr>
        <w:t>一、应聘岗位和条件</w:t>
      </w:r>
    </w:p>
    <w:p w14:paraId="6A888727" w14:textId="77777777" w:rsidR="00AD3783" w:rsidRDefault="00000000">
      <w:pPr>
        <w:widowControl w:val="0"/>
        <w:spacing w:after="0" w:line="360" w:lineRule="auto"/>
        <w:ind w:firstLineChars="150" w:firstLine="422"/>
        <w:jc w:val="both"/>
        <w:rPr>
          <w:rFonts w:ascii="宋体" w:eastAsia="宋体" w:hAnsi="宋体" w:cs="宋体"/>
          <w:b/>
          <w:bCs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333333"/>
          <w:sz w:val="28"/>
          <w:szCs w:val="28"/>
        </w:rPr>
        <w:t>岗位1：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校内医师</w:t>
      </w:r>
      <w:r>
        <w:rPr>
          <w:rFonts w:ascii="宋体" w:eastAsia="宋体" w:hAnsi="宋体" w:cs="宋体" w:hint="eastAsia"/>
          <w:b/>
          <w:bCs/>
          <w:color w:val="333333"/>
          <w:sz w:val="28"/>
          <w:szCs w:val="28"/>
        </w:rPr>
        <w:t>(3名)</w:t>
      </w:r>
    </w:p>
    <w:p w14:paraId="12B5C15B" w14:textId="77777777" w:rsidR="00AD3783" w:rsidRDefault="00000000">
      <w:pPr>
        <w:widowControl w:val="0"/>
        <w:spacing w:after="0" w:line="360" w:lineRule="auto"/>
        <w:ind w:firstLineChars="150" w:firstLine="422"/>
        <w:jc w:val="both"/>
        <w:rPr>
          <w:rFonts w:ascii="宋体" w:eastAsia="宋体" w:hAnsi="宋体" w:cs="宋体"/>
          <w:b/>
          <w:bCs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333333"/>
          <w:sz w:val="28"/>
          <w:szCs w:val="28"/>
        </w:rPr>
        <w:t>岗位职责：</w:t>
      </w:r>
    </w:p>
    <w:p w14:paraId="61C77FE5" w14:textId="77777777" w:rsidR="00AD3783" w:rsidRDefault="00000000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1、负责医务室日常的师生门诊工作，包括学生一般疾病的诊治以及转诊工作以及教工一般疾病的诊疗，接受全校师生的健康咨询。</w:t>
      </w:r>
    </w:p>
    <w:p w14:paraId="3D826B1A" w14:textId="77777777" w:rsidR="00AD3783" w:rsidRDefault="00000000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2、做好医务室内日常药品出入库的管理</w:t>
      </w:r>
    </w:p>
    <w:p w14:paraId="4F53A866" w14:textId="77777777" w:rsidR="00AD3783" w:rsidRDefault="00000000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3、认真执行各项规章制度和技术操作常规，严防差错事故发生。</w:t>
      </w:r>
    </w:p>
    <w:p w14:paraId="577036BB" w14:textId="77777777" w:rsidR="00AD3783" w:rsidRDefault="00000000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4、完成领导交办的其他任务。</w:t>
      </w:r>
    </w:p>
    <w:p w14:paraId="06F0906F" w14:textId="77777777" w:rsidR="00AD3783" w:rsidRDefault="00000000">
      <w:pPr>
        <w:widowControl w:val="0"/>
        <w:spacing w:after="0" w:line="360" w:lineRule="auto"/>
        <w:ind w:firstLineChars="150" w:firstLine="422"/>
        <w:jc w:val="both"/>
        <w:rPr>
          <w:rFonts w:ascii="宋体" w:eastAsia="宋体" w:hAnsi="宋体" w:cs="宋体"/>
          <w:b/>
          <w:bCs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333333"/>
          <w:sz w:val="28"/>
          <w:szCs w:val="28"/>
        </w:rPr>
        <w:t>报名条件：</w:t>
      </w:r>
    </w:p>
    <w:p w14:paraId="55E1A666" w14:textId="77777777" w:rsidR="00AD3783" w:rsidRDefault="00000000">
      <w:pPr>
        <w:widowControl w:val="0"/>
        <w:spacing w:after="0" w:line="360" w:lineRule="auto"/>
        <w:ind w:firstLineChars="150" w:firstLine="42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1、男，62周岁以下，中级及以上职称年龄放宽到68周岁。女，57周岁以下，中级及以上职称年龄放宽到63周岁；</w:t>
      </w:r>
    </w:p>
    <w:p w14:paraId="4CB97A1C" w14:textId="7FED8233" w:rsidR="00AD3783" w:rsidRDefault="00000000">
      <w:pPr>
        <w:widowControl w:val="0"/>
        <w:spacing w:after="0" w:line="360" w:lineRule="auto"/>
        <w:ind w:firstLineChars="150" w:firstLine="42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2、具有中华人民共和国执业医师资格证书，有处方权，有从事校医所必须具备的基础理论和专业知识</w:t>
      </w:r>
      <w:r w:rsidR="00F56C74">
        <w:rPr>
          <w:rFonts w:ascii="宋体" w:eastAsia="宋体" w:hAnsi="宋体" w:cs="宋体" w:hint="eastAsia"/>
          <w:color w:val="333333"/>
          <w:sz w:val="28"/>
          <w:szCs w:val="28"/>
        </w:rPr>
        <w:t>；</w:t>
      </w:r>
    </w:p>
    <w:p w14:paraId="028E62F6" w14:textId="77777777" w:rsidR="00AD3783" w:rsidRDefault="00000000">
      <w:pPr>
        <w:widowControl w:val="0"/>
        <w:spacing w:after="0" w:line="360" w:lineRule="auto"/>
        <w:ind w:firstLineChars="150" w:firstLine="42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3、身体健康，能完成正常工作，服从学校临时性工作安排；</w:t>
      </w:r>
    </w:p>
    <w:p w14:paraId="2B77223A" w14:textId="77777777" w:rsidR="00AD3783" w:rsidRDefault="00000000">
      <w:pPr>
        <w:widowControl w:val="0"/>
        <w:spacing w:after="0" w:line="360" w:lineRule="auto"/>
        <w:ind w:firstLineChars="150" w:firstLine="42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4、具有良好的品行和职业道德，廉洁自律，遵纪守法，作风正派，团结同志，热心为师生员工服务；</w:t>
      </w:r>
    </w:p>
    <w:p w14:paraId="168D2E0C" w14:textId="2AC28B88" w:rsidR="00AD3783" w:rsidRDefault="00000000" w:rsidP="00D322A6">
      <w:pPr>
        <w:widowControl w:val="0"/>
        <w:spacing w:after="0" w:line="360" w:lineRule="auto"/>
        <w:ind w:firstLineChars="150" w:firstLine="42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5、工作责任心强，能够独立承担具体工作，并有较好的工作实绩。</w:t>
      </w:r>
    </w:p>
    <w:p w14:paraId="412C42CC" w14:textId="77777777" w:rsidR="00AD3783" w:rsidRDefault="00000000">
      <w:pPr>
        <w:widowControl w:val="0"/>
        <w:spacing w:after="0" w:line="360" w:lineRule="auto"/>
        <w:ind w:firstLineChars="150" w:firstLine="482"/>
        <w:jc w:val="both"/>
        <w:rPr>
          <w:rFonts w:ascii="宋体" w:eastAsia="宋体" w:hAnsi="宋体" w:cs="宋体"/>
          <w:b/>
          <w:bCs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333333"/>
          <w:sz w:val="32"/>
          <w:szCs w:val="32"/>
        </w:rPr>
        <w:t>二、 招聘程序与办法</w:t>
      </w:r>
    </w:p>
    <w:p w14:paraId="5A0B6E0A" w14:textId="77777777" w:rsidR="00AD3783" w:rsidRDefault="00000000">
      <w:pPr>
        <w:shd w:val="clear" w:color="auto" w:fill="FFFFFF"/>
        <w:spacing w:after="0" w:line="360" w:lineRule="auto"/>
        <w:ind w:firstLineChars="196" w:firstLine="551"/>
        <w:rPr>
          <w:rFonts w:ascii="宋体" w:eastAsia="宋体" w:hAnsi="宋体" w:cs="宋体"/>
          <w:b/>
          <w:bCs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333333"/>
          <w:sz w:val="28"/>
          <w:szCs w:val="28"/>
        </w:rPr>
        <w:t>（一）报名和资格审查</w:t>
      </w:r>
    </w:p>
    <w:p w14:paraId="03895EFC" w14:textId="77777777" w:rsidR="00AD3783" w:rsidRDefault="00000000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（1）报名</w:t>
      </w:r>
    </w:p>
    <w:p w14:paraId="480DABDC" w14:textId="3C8003AD" w:rsidR="00AD3783" w:rsidRDefault="00000000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FF000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lastRenderedPageBreak/>
        <w:t>网络招聘系统报名。应聘人员通过浙江工业职业技术学院官方网站（</w:t>
      </w:r>
      <w:r>
        <w:rPr>
          <w:rFonts w:ascii="宋体" w:eastAsia="宋体" w:hAnsi="宋体" w:cs="宋体"/>
          <w:color w:val="333333"/>
          <w:sz w:val="28"/>
          <w:szCs w:val="28"/>
        </w:rPr>
        <w:t>http://www.zjipc.com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），登陆网上招聘系统，注册后选取报考岗位直接在线填写应聘简历（每人限投递一个岗位），同时上传与岗位应聘要求一致的学历学位证书、职称证书、职业资格证书等扫描件，提交确认后视为已报名。报名截止时间</w:t>
      </w:r>
      <w:r w:rsidR="00F56C74">
        <w:rPr>
          <w:rFonts w:ascii="宋体" w:eastAsia="宋体" w:hAnsi="宋体" w:cs="宋体" w:hint="eastAsia"/>
          <w:color w:val="333333"/>
          <w:sz w:val="28"/>
          <w:szCs w:val="28"/>
        </w:rPr>
        <w:t>2</w:t>
      </w:r>
      <w:r w:rsidR="00F56C74">
        <w:rPr>
          <w:rFonts w:ascii="宋体" w:eastAsia="宋体" w:hAnsi="宋体" w:cs="宋体"/>
          <w:color w:val="333333"/>
          <w:sz w:val="28"/>
          <w:szCs w:val="28"/>
        </w:rPr>
        <w:t>023</w:t>
      </w:r>
      <w:r w:rsidR="00F56C74">
        <w:rPr>
          <w:rFonts w:ascii="宋体" w:eastAsia="宋体" w:hAnsi="宋体" w:cs="宋体" w:hint="eastAsia"/>
          <w:color w:val="333333"/>
          <w:sz w:val="28"/>
          <w:szCs w:val="28"/>
        </w:rPr>
        <w:t>年</w:t>
      </w:r>
      <w:r w:rsidR="00F56C74">
        <w:rPr>
          <w:rFonts w:ascii="宋体" w:eastAsia="宋体" w:hAnsi="宋体" w:cs="宋体"/>
          <w:color w:val="333333"/>
          <w:sz w:val="28"/>
          <w:szCs w:val="28"/>
        </w:rPr>
        <w:t>3</w:t>
      </w:r>
      <w:r w:rsidR="00F56C74">
        <w:rPr>
          <w:rFonts w:ascii="宋体" w:eastAsia="宋体" w:hAnsi="宋体" w:cs="宋体" w:hint="eastAsia"/>
          <w:color w:val="333333"/>
          <w:sz w:val="28"/>
          <w:szCs w:val="28"/>
        </w:rPr>
        <w:t>月</w:t>
      </w:r>
      <w:r w:rsidR="005E350A">
        <w:rPr>
          <w:rFonts w:ascii="宋体" w:eastAsia="宋体" w:hAnsi="宋体" w:cs="宋体"/>
          <w:color w:val="333333"/>
          <w:sz w:val="28"/>
          <w:szCs w:val="28"/>
        </w:rPr>
        <w:t>24</w:t>
      </w:r>
      <w:r w:rsidR="00F56C74">
        <w:rPr>
          <w:rFonts w:ascii="宋体" w:eastAsia="宋体" w:hAnsi="宋体" w:cs="宋体" w:hint="eastAsia"/>
          <w:color w:val="333333"/>
          <w:sz w:val="28"/>
          <w:szCs w:val="28"/>
        </w:rPr>
        <w:t>日</w:t>
      </w:r>
    </w:p>
    <w:p w14:paraId="4F86E73F" w14:textId="77777777" w:rsidR="00AD3783" w:rsidRDefault="00000000" w:rsidP="009C4DB5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（2）资格审查</w:t>
      </w:r>
    </w:p>
    <w:p w14:paraId="05622AF1" w14:textId="77777777" w:rsidR="00AD3783" w:rsidRDefault="00000000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用人单位根据招聘岗位所需条件对报名人员进行线上资格初审。通过线上资格初审的人员，用工部门安排现场确认，现场确认时间、地点、所带材料另行通知。</w:t>
      </w:r>
    </w:p>
    <w:p w14:paraId="221604DE" w14:textId="77777777" w:rsidR="00AD3783" w:rsidRDefault="00000000">
      <w:pPr>
        <w:shd w:val="clear" w:color="auto" w:fill="FFFFFF"/>
        <w:ind w:firstLineChars="196" w:firstLine="551"/>
        <w:rPr>
          <w:rFonts w:ascii="宋体" w:eastAsia="宋体" w:hAnsi="宋体" w:cs="宋体"/>
          <w:b/>
          <w:bCs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333333"/>
          <w:sz w:val="28"/>
          <w:szCs w:val="28"/>
        </w:rPr>
        <w:t>（二）测试评价</w:t>
      </w:r>
    </w:p>
    <w:p w14:paraId="41C57DA8" w14:textId="77777777" w:rsidR="00AD3783" w:rsidRDefault="00000000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本岗位招聘采用面试的方式进行测试。面试成绩即为测试评价的分数。</w:t>
      </w:r>
    </w:p>
    <w:p w14:paraId="50727B09" w14:textId="77777777" w:rsidR="00AD3783" w:rsidRDefault="00000000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经现场确认符合初审资格条件的人员参加面试，面试具体时间另行通知。</w:t>
      </w:r>
    </w:p>
    <w:p w14:paraId="52E6DC6A" w14:textId="6A3297A3" w:rsidR="00AD3783" w:rsidRDefault="00000000">
      <w:pPr>
        <w:shd w:val="clear" w:color="auto" w:fill="FFFFFF"/>
        <w:ind w:firstLineChars="200" w:firstLine="562"/>
        <w:rPr>
          <w:rFonts w:ascii="宋体" w:eastAsia="宋体" w:hAnsi="宋体" w:cs="宋体"/>
          <w:b/>
          <w:bCs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333333"/>
          <w:sz w:val="28"/>
          <w:szCs w:val="28"/>
        </w:rPr>
        <w:t>（三）</w:t>
      </w:r>
      <w:r w:rsidR="00257ECD">
        <w:rPr>
          <w:rFonts w:ascii="宋体" w:eastAsia="宋体" w:hAnsi="宋体" w:cs="宋体" w:hint="eastAsia"/>
          <w:b/>
          <w:bCs/>
          <w:color w:val="333333"/>
          <w:sz w:val="28"/>
          <w:szCs w:val="28"/>
        </w:rPr>
        <w:t>体检、</w:t>
      </w:r>
      <w:r>
        <w:rPr>
          <w:rFonts w:ascii="宋体" w:eastAsia="宋体" w:hAnsi="宋体" w:cs="宋体" w:hint="eastAsia"/>
          <w:b/>
          <w:bCs/>
          <w:color w:val="333333"/>
          <w:sz w:val="28"/>
          <w:szCs w:val="28"/>
        </w:rPr>
        <w:t>考核、公示</w:t>
      </w:r>
    </w:p>
    <w:p w14:paraId="6EFEBC95" w14:textId="77777777" w:rsidR="009C4DB5" w:rsidRDefault="009C4DB5" w:rsidP="009C4DB5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 w:rsidRPr="009C4DB5">
        <w:rPr>
          <w:rFonts w:ascii="宋体" w:eastAsia="宋体" w:hAnsi="宋体" w:cs="宋体" w:hint="eastAsia"/>
          <w:color w:val="333333"/>
          <w:sz w:val="28"/>
          <w:szCs w:val="28"/>
        </w:rPr>
        <w:t>面试完毕，根据确定的办法计算总成绩，确定拟聘用人员报学校审核。审核无误安排体检和考核。应聘人员不按规定时间、地点参加体检，视作放弃体检资格。体检、考核合格后，网上公示3个工作日。</w:t>
      </w:r>
    </w:p>
    <w:p w14:paraId="6407512A" w14:textId="3F605DE4" w:rsidR="00AD3783" w:rsidRDefault="00000000">
      <w:pPr>
        <w:shd w:val="clear" w:color="auto" w:fill="FFFFFF"/>
        <w:ind w:firstLineChars="200" w:firstLine="562"/>
        <w:rPr>
          <w:rFonts w:ascii="宋体" w:eastAsia="宋体" w:hAnsi="宋体" w:cs="宋体"/>
          <w:b/>
          <w:bCs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333333"/>
          <w:sz w:val="28"/>
          <w:szCs w:val="28"/>
        </w:rPr>
        <w:t>（四）聘用</w:t>
      </w:r>
    </w:p>
    <w:p w14:paraId="07C1B6D1" w14:textId="77777777" w:rsidR="00AD3783" w:rsidRDefault="00000000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公示没有异议或反映的问题经查实不影响聘用的人员,安排实习试用期。试用期满考核合格者，按规定办理人员聘用手续；不合格的，取消聘用资格。</w:t>
      </w:r>
    </w:p>
    <w:p w14:paraId="2D8F1B63" w14:textId="77777777" w:rsidR="00AD3783" w:rsidRDefault="00000000">
      <w:pPr>
        <w:shd w:val="clear" w:color="auto" w:fill="FFFFFF"/>
        <w:ind w:firstLineChars="200" w:firstLine="562"/>
        <w:rPr>
          <w:rFonts w:ascii="宋体" w:eastAsia="宋体" w:hAnsi="宋体" w:cs="宋体"/>
          <w:b/>
          <w:bCs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333333"/>
          <w:sz w:val="28"/>
          <w:szCs w:val="28"/>
        </w:rPr>
        <w:t>（五）其他</w:t>
      </w:r>
    </w:p>
    <w:p w14:paraId="661A65ED" w14:textId="77777777" w:rsidR="00AD3783" w:rsidRDefault="00000000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lastRenderedPageBreak/>
        <w:t>（1）应聘者放弃或被取消入围、聘用资格，或体检、考核中出现不合格者，不再安排递补，将重新组织招聘。</w:t>
      </w:r>
    </w:p>
    <w:p w14:paraId="1DC52172" w14:textId="77777777" w:rsidR="00AD3783" w:rsidRDefault="00000000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（2）聘用人员在规定时间内不具备正式报到条件的，不保留聘用资格。</w:t>
      </w:r>
    </w:p>
    <w:p w14:paraId="2EA0DEEB" w14:textId="77777777" w:rsidR="00AD3783" w:rsidRDefault="00000000">
      <w:pPr>
        <w:widowControl w:val="0"/>
        <w:spacing w:after="0" w:line="540" w:lineRule="exact"/>
        <w:ind w:firstLineChars="150" w:firstLine="435"/>
        <w:jc w:val="both"/>
        <w:rPr>
          <w:rFonts w:ascii="宋体" w:hAnsi="宋体" w:cs="宋体"/>
          <w:b/>
          <w:bCs/>
          <w:color w:val="333333"/>
          <w:sz w:val="29"/>
        </w:rPr>
      </w:pPr>
      <w:r>
        <w:rPr>
          <w:rFonts w:ascii="宋体" w:hAnsi="宋体" w:cs="宋体" w:hint="eastAsia"/>
          <w:b/>
          <w:bCs/>
          <w:color w:val="333333"/>
          <w:sz w:val="29"/>
        </w:rPr>
        <w:t>三、联系方式</w:t>
      </w:r>
    </w:p>
    <w:p w14:paraId="6C94A24D" w14:textId="77777777" w:rsidR="00AD3783" w:rsidRDefault="00000000">
      <w:pPr>
        <w:widowControl w:val="0"/>
        <w:spacing w:after="0" w:line="540" w:lineRule="exact"/>
        <w:ind w:firstLineChars="150" w:firstLine="437"/>
        <w:jc w:val="both"/>
        <w:rPr>
          <w:rFonts w:ascii="宋体" w:eastAsia="宋体" w:hAnsi="宋体" w:cs="宋体"/>
          <w:b/>
          <w:bCs/>
          <w:color w:val="333333"/>
          <w:sz w:val="29"/>
        </w:rPr>
      </w:pPr>
      <w:r>
        <w:rPr>
          <w:rFonts w:ascii="宋体" w:eastAsia="宋体" w:hAnsi="宋体" w:cs="宋体" w:hint="eastAsia"/>
          <w:b/>
          <w:bCs/>
          <w:color w:val="333333"/>
          <w:sz w:val="29"/>
        </w:rPr>
        <w:t>贺老师   0575-88009216</w:t>
      </w:r>
    </w:p>
    <w:p w14:paraId="1D236860" w14:textId="77777777" w:rsidR="00AD3783" w:rsidRDefault="00AD3783">
      <w:pPr>
        <w:wordWrap w:val="0"/>
        <w:spacing w:line="320" w:lineRule="exact"/>
        <w:ind w:right="20"/>
        <w:jc w:val="right"/>
        <w:rPr>
          <w:rFonts w:ascii="宋体" w:hAnsi="宋体" w:cs="宋体"/>
          <w:color w:val="333333"/>
          <w:sz w:val="27"/>
          <w:szCs w:val="27"/>
        </w:rPr>
      </w:pPr>
    </w:p>
    <w:sectPr w:rsidR="00AD3783">
      <w:pgSz w:w="11906" w:h="16838"/>
      <w:pgMar w:top="100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BB648" w14:textId="77777777" w:rsidR="00AD67C3" w:rsidRDefault="00AD67C3">
      <w:pPr>
        <w:spacing w:after="0"/>
      </w:pPr>
      <w:r>
        <w:separator/>
      </w:r>
    </w:p>
  </w:endnote>
  <w:endnote w:type="continuationSeparator" w:id="0">
    <w:p w14:paraId="60FEA2AA" w14:textId="77777777" w:rsidR="00AD67C3" w:rsidRDefault="00AD67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6D0FD" w14:textId="77777777" w:rsidR="00AD67C3" w:rsidRDefault="00AD67C3">
      <w:pPr>
        <w:spacing w:after="0"/>
      </w:pPr>
      <w:r>
        <w:separator/>
      </w:r>
    </w:p>
  </w:footnote>
  <w:footnote w:type="continuationSeparator" w:id="0">
    <w:p w14:paraId="14CEA8E8" w14:textId="77777777" w:rsidR="00AD67C3" w:rsidRDefault="00AD67C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oNotTrackMoves/>
  <w:defaultTabStop w:val="72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C0B"/>
    <w:rsid w:val="00044757"/>
    <w:rsid w:val="00046A2A"/>
    <w:rsid w:val="00071985"/>
    <w:rsid w:val="0009284D"/>
    <w:rsid w:val="000933EE"/>
    <w:rsid w:val="000A7D5F"/>
    <w:rsid w:val="000B5D23"/>
    <w:rsid w:val="000C0D56"/>
    <w:rsid w:val="000E6F36"/>
    <w:rsid w:val="00101B50"/>
    <w:rsid w:val="001169CC"/>
    <w:rsid w:val="001259C9"/>
    <w:rsid w:val="0018355F"/>
    <w:rsid w:val="001909BC"/>
    <w:rsid w:val="001A52ED"/>
    <w:rsid w:val="001C11AB"/>
    <w:rsid w:val="001E2472"/>
    <w:rsid w:val="001E56E1"/>
    <w:rsid w:val="00227B6E"/>
    <w:rsid w:val="00257ECD"/>
    <w:rsid w:val="002C01EF"/>
    <w:rsid w:val="002E33B4"/>
    <w:rsid w:val="00323B43"/>
    <w:rsid w:val="003D37D8"/>
    <w:rsid w:val="003F7E1D"/>
    <w:rsid w:val="004358AB"/>
    <w:rsid w:val="00446037"/>
    <w:rsid w:val="004675B1"/>
    <w:rsid w:val="00471DF8"/>
    <w:rsid w:val="004A6A27"/>
    <w:rsid w:val="004D1D87"/>
    <w:rsid w:val="00525362"/>
    <w:rsid w:val="00593379"/>
    <w:rsid w:val="005A6D52"/>
    <w:rsid w:val="005E350A"/>
    <w:rsid w:val="006428EE"/>
    <w:rsid w:val="00647A5B"/>
    <w:rsid w:val="006F46DC"/>
    <w:rsid w:val="0070688B"/>
    <w:rsid w:val="007178D1"/>
    <w:rsid w:val="00732BD1"/>
    <w:rsid w:val="007954FA"/>
    <w:rsid w:val="007E5366"/>
    <w:rsid w:val="008114C3"/>
    <w:rsid w:val="0081683F"/>
    <w:rsid w:val="008215CE"/>
    <w:rsid w:val="0085605F"/>
    <w:rsid w:val="00870EC1"/>
    <w:rsid w:val="008A04BF"/>
    <w:rsid w:val="008B7726"/>
    <w:rsid w:val="008D5BE6"/>
    <w:rsid w:val="00910ECC"/>
    <w:rsid w:val="009B6504"/>
    <w:rsid w:val="009C1D4E"/>
    <w:rsid w:val="009C4DB5"/>
    <w:rsid w:val="009D1637"/>
    <w:rsid w:val="009D28D4"/>
    <w:rsid w:val="009D4C0B"/>
    <w:rsid w:val="00A74625"/>
    <w:rsid w:val="00AB718D"/>
    <w:rsid w:val="00AC2139"/>
    <w:rsid w:val="00AD3783"/>
    <w:rsid w:val="00AD67C3"/>
    <w:rsid w:val="00AE4E77"/>
    <w:rsid w:val="00B11560"/>
    <w:rsid w:val="00B27B3F"/>
    <w:rsid w:val="00B72D71"/>
    <w:rsid w:val="00B73482"/>
    <w:rsid w:val="00B92FFC"/>
    <w:rsid w:val="00C2224A"/>
    <w:rsid w:val="00C271C6"/>
    <w:rsid w:val="00C302D6"/>
    <w:rsid w:val="00C63C17"/>
    <w:rsid w:val="00C96CB1"/>
    <w:rsid w:val="00CE22C3"/>
    <w:rsid w:val="00D322A6"/>
    <w:rsid w:val="00D97992"/>
    <w:rsid w:val="00E21601"/>
    <w:rsid w:val="00E43F9E"/>
    <w:rsid w:val="00F03666"/>
    <w:rsid w:val="00F16854"/>
    <w:rsid w:val="00F42905"/>
    <w:rsid w:val="00F56C74"/>
    <w:rsid w:val="00F94B4E"/>
    <w:rsid w:val="00FA2CCF"/>
    <w:rsid w:val="00FA7048"/>
    <w:rsid w:val="01247B74"/>
    <w:rsid w:val="014D6D49"/>
    <w:rsid w:val="03654403"/>
    <w:rsid w:val="04802C09"/>
    <w:rsid w:val="06B16BEB"/>
    <w:rsid w:val="06B51992"/>
    <w:rsid w:val="07114782"/>
    <w:rsid w:val="087D5FA0"/>
    <w:rsid w:val="09583846"/>
    <w:rsid w:val="0A211B9D"/>
    <w:rsid w:val="0AE61CBF"/>
    <w:rsid w:val="0AEC012D"/>
    <w:rsid w:val="0BCB1892"/>
    <w:rsid w:val="0C634710"/>
    <w:rsid w:val="0E232CB4"/>
    <w:rsid w:val="110F3621"/>
    <w:rsid w:val="11366615"/>
    <w:rsid w:val="114C22D9"/>
    <w:rsid w:val="11896997"/>
    <w:rsid w:val="11EA2096"/>
    <w:rsid w:val="12A96708"/>
    <w:rsid w:val="15B849A1"/>
    <w:rsid w:val="167C02ED"/>
    <w:rsid w:val="16A86C10"/>
    <w:rsid w:val="16E30AAB"/>
    <w:rsid w:val="17915E94"/>
    <w:rsid w:val="199975B9"/>
    <w:rsid w:val="1A9F7F3B"/>
    <w:rsid w:val="1C002102"/>
    <w:rsid w:val="1C4D5867"/>
    <w:rsid w:val="1E2251E0"/>
    <w:rsid w:val="1E841249"/>
    <w:rsid w:val="1F6A7AB5"/>
    <w:rsid w:val="1F6C6DB3"/>
    <w:rsid w:val="1FB86516"/>
    <w:rsid w:val="203229CF"/>
    <w:rsid w:val="20FE5BDD"/>
    <w:rsid w:val="23131501"/>
    <w:rsid w:val="2347730A"/>
    <w:rsid w:val="24547D7A"/>
    <w:rsid w:val="260F2D74"/>
    <w:rsid w:val="27D15AE6"/>
    <w:rsid w:val="2C5550AE"/>
    <w:rsid w:val="2CDF7E3A"/>
    <w:rsid w:val="301F7944"/>
    <w:rsid w:val="34230109"/>
    <w:rsid w:val="348F1F42"/>
    <w:rsid w:val="35935457"/>
    <w:rsid w:val="3A9C10B3"/>
    <w:rsid w:val="3C962200"/>
    <w:rsid w:val="3F242720"/>
    <w:rsid w:val="3F59549F"/>
    <w:rsid w:val="41A40901"/>
    <w:rsid w:val="42264183"/>
    <w:rsid w:val="434403AD"/>
    <w:rsid w:val="435D4019"/>
    <w:rsid w:val="44FF0CAE"/>
    <w:rsid w:val="45155C8B"/>
    <w:rsid w:val="466B2D50"/>
    <w:rsid w:val="468F5AE6"/>
    <w:rsid w:val="47994B66"/>
    <w:rsid w:val="4A0D66D2"/>
    <w:rsid w:val="4B993994"/>
    <w:rsid w:val="4E0A2590"/>
    <w:rsid w:val="4E34656D"/>
    <w:rsid w:val="4E57045C"/>
    <w:rsid w:val="4FE76EE2"/>
    <w:rsid w:val="5047643C"/>
    <w:rsid w:val="51702953"/>
    <w:rsid w:val="521D6B08"/>
    <w:rsid w:val="563D496D"/>
    <w:rsid w:val="580A2F5A"/>
    <w:rsid w:val="5B622EB1"/>
    <w:rsid w:val="5C0F6DDD"/>
    <w:rsid w:val="5D420C23"/>
    <w:rsid w:val="60697CFC"/>
    <w:rsid w:val="61070B80"/>
    <w:rsid w:val="61842371"/>
    <w:rsid w:val="61FB7E89"/>
    <w:rsid w:val="67CF2195"/>
    <w:rsid w:val="67DA66C2"/>
    <w:rsid w:val="67E3191C"/>
    <w:rsid w:val="68407A86"/>
    <w:rsid w:val="68DA23F2"/>
    <w:rsid w:val="68FA0AA6"/>
    <w:rsid w:val="6956774D"/>
    <w:rsid w:val="6A59683A"/>
    <w:rsid w:val="6A7423F5"/>
    <w:rsid w:val="6E4953DB"/>
    <w:rsid w:val="707E0090"/>
    <w:rsid w:val="708173B0"/>
    <w:rsid w:val="743E3760"/>
    <w:rsid w:val="74B8384D"/>
    <w:rsid w:val="760E6FBA"/>
    <w:rsid w:val="76473272"/>
    <w:rsid w:val="76C36ACE"/>
    <w:rsid w:val="77C02AFB"/>
    <w:rsid w:val="78091FDD"/>
    <w:rsid w:val="78453520"/>
    <w:rsid w:val="785720F1"/>
    <w:rsid w:val="7A303BAD"/>
    <w:rsid w:val="7A7324B4"/>
    <w:rsid w:val="7AA37644"/>
    <w:rsid w:val="7AEE3F2A"/>
    <w:rsid w:val="7B6E494C"/>
    <w:rsid w:val="7BC91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DA1D23"/>
  <w15:docId w15:val="{19977AF7-27CE-446D-AD43-ACC8186E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8">
    <w:name w:val="Strong"/>
    <w:basedOn w:val="a0"/>
    <w:qFormat/>
    <w:locked/>
    <w:rPr>
      <w:b/>
      <w:bCs/>
    </w:rPr>
  </w:style>
  <w:style w:type="character" w:styleId="a9">
    <w:name w:val="Hyperlink"/>
    <w:basedOn w:val="a0"/>
    <w:uiPriority w:val="99"/>
    <w:semiHidden/>
    <w:qFormat/>
    <w:rPr>
      <w:rFonts w:cs="Times New Roman"/>
      <w:color w:val="0000FF"/>
      <w:u w:val="single"/>
    </w:rPr>
  </w:style>
  <w:style w:type="character" w:customStyle="1" w:styleId="10">
    <w:name w:val="标题 1 字符"/>
    <w:basedOn w:val="a0"/>
    <w:link w:val="1"/>
    <w:uiPriority w:val="99"/>
    <w:qFormat/>
    <w:locked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6">
    <w:name w:val="页眉 字符"/>
    <w:basedOn w:val="a0"/>
    <w:link w:val="a5"/>
    <w:uiPriority w:val="99"/>
    <w:semiHidden/>
    <w:qFormat/>
    <w:locked/>
    <w:rPr>
      <w:rFonts w:ascii="Tahoma" w:hAnsi="Tahoma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locked/>
    <w:rPr>
      <w:rFonts w:ascii="Tahoma" w:hAnsi="Tahoma" w:cs="Times New Roman"/>
      <w:sz w:val="18"/>
      <w:szCs w:val="18"/>
    </w:rPr>
  </w:style>
  <w:style w:type="paragraph" w:customStyle="1" w:styleId="11">
    <w:name w:val="列出段落1"/>
    <w:basedOn w:val="a"/>
    <w:uiPriority w:val="99"/>
    <w:qFormat/>
    <w:pPr>
      <w:ind w:firstLineChars="200" w:firstLine="420"/>
    </w:p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2361</TotalTime>
  <Pages>3</Pages>
  <Words>157</Words>
  <Characters>900</Characters>
  <Application>Microsoft Office Word</Application>
  <DocSecurity>0</DocSecurity>
  <Lines>7</Lines>
  <Paragraphs>2</Paragraphs>
  <ScaleCrop>false</ScaleCrop>
  <Company>微软中国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金波</cp:lastModifiedBy>
  <cp:revision>63</cp:revision>
  <cp:lastPrinted>2022-12-07T04:42:00Z</cp:lastPrinted>
  <dcterms:created xsi:type="dcterms:W3CDTF">2017-09-12T00:42:00Z</dcterms:created>
  <dcterms:modified xsi:type="dcterms:W3CDTF">2023-02-24T08:07:00Z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