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遂宁市顺泰资产经营有限公司关于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公开招聘工作人员的公告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遂宁市顺泰资产经营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有限公司是经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政府批准，于20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月成立的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属一级国有企业，注册资本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11.07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亿元，已取得主体信用AA级评级。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为加强核心人力资源建设，满足改革创新和高质量发展对人才的需求，遂宁市顺泰资产经营有限公司联动二级公司，面向社会公开招聘</w:t>
      </w:r>
      <w:r>
        <w:rPr>
          <w:rFonts w:hint="default" w:ascii="仿宋_GB2312" w:hAnsi="仿宋" w:eastAsia="仿宋_GB2312" w:cs="仿宋"/>
          <w:sz w:val="32"/>
          <w:szCs w:val="32"/>
          <w:lang w:eastAsia="zh-CN"/>
        </w:rPr>
        <w:t>以下工作人员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。现将有关事项公告如下。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本次招聘按照《中华人民共和国劳动法》及相关法律法规执行，招聘人员为签订劳动合同的正式工作人员。招聘工作坚持公开、公平、公正、择优聘用原则面向社会公开招聘。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二、招聘条件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（一）应聘人员应同时具备以下条件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1.具有中华人民共和国国籍；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2.遵守宪法和法律；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3.具有良好的品行，具有强烈的事业心和高度的责任感；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4.须在资格复审前取得岗位要求的毕业证书、学位证书；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5.具有正常履行职责的身体条件和心理素质；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6.具有符合岗位要求的文化程度和工作能力。其中，拟报岗位的“专业”条件，指的是与要求的学历所对应的专业；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7.符合招聘要求的其他资格条件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eastAsia" w:ascii="仿宋_GB2312" w:hAnsi="仿宋" w:eastAsia="仿宋_GB2312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（二）有下列情况之一者不得应聘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1.曾因犯罪受过刑事处罚的；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2.尚未解除党纪、政纪处分或正在接受纪律审查的；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3.涉嫌违法犯罪正在接受司法调查尚未做出结论的；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4.曾在招聘考试中被认定有舞弊等严重违反招聘纪律行为的；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5.有其它违反国家法律、法规行为的。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三、招聘岗位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因业务发展需要，结合各公司现状，顺泰公司、恒创公司、顺聚公司、恒达公司、采和商贸公司</w:t>
      </w:r>
      <w:r>
        <w:rPr>
          <w:rFonts w:hint="default" w:ascii="仿宋_GB2312" w:hAnsi="仿宋" w:eastAsia="仿宋_GB2312" w:cs="仿宋"/>
          <w:kern w:val="2"/>
          <w:sz w:val="32"/>
          <w:szCs w:val="32"/>
          <w:lang w:eastAsia="zh-CN" w:bidi="ar-SA"/>
        </w:rPr>
        <w:t>本次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招聘人员共计</w:t>
      </w: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人</w:t>
      </w:r>
      <w:r>
        <w:rPr>
          <w:rFonts w:hint="default" w:ascii="仿宋_GB2312" w:hAnsi="仿宋" w:eastAsia="仿宋_GB2312" w:cs="仿宋"/>
          <w:kern w:val="2"/>
          <w:sz w:val="32"/>
          <w:szCs w:val="32"/>
          <w:lang w:eastAsia="zh-CN" w:bidi="ar-SA"/>
        </w:rPr>
        <w:t>。招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聘岗位及</w:t>
      </w:r>
      <w:r>
        <w:rPr>
          <w:rFonts w:hint="default" w:ascii="仿宋_GB2312" w:hAnsi="仿宋" w:eastAsia="仿宋_GB2312" w:cs="仿宋"/>
          <w:kern w:val="2"/>
          <w:sz w:val="32"/>
          <w:szCs w:val="32"/>
          <w:lang w:eastAsia="zh-CN" w:bidi="ar-SA"/>
        </w:rPr>
        <w:t>资格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要求见下表。</w:t>
      </w:r>
    </w:p>
    <w:tbl>
      <w:tblPr>
        <w:tblStyle w:val="5"/>
        <w:tblpPr w:leftFromText="180" w:rightFromText="180" w:vertAnchor="text" w:horzAnchor="page" w:tblpX="1637" w:tblpY="218"/>
        <w:tblOverlap w:val="never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05"/>
        <w:gridCol w:w="842"/>
        <w:gridCol w:w="5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</w:rPr>
              <w:t>公司名称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</w:rPr>
              <w:t>岗位名称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</w:rPr>
              <w:t>数量</w:t>
            </w:r>
          </w:p>
        </w:tc>
        <w:tc>
          <w:tcPr>
            <w:tcW w:w="5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</w:rPr>
              <w:t>岗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</w:rPr>
              <w:t>位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</w:rPr>
              <w:t>条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u w:val="none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6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遂宁市顺泰资产经营有限公司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风控部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法律类专业工作人员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5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.大学以上学历，法学类、法律学等相关专业，40周岁及以下，男女不限；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2.熟悉《宪法》《公司法》《中华人民共和国民法典》《国有企业资产法》等相关法律法规；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3.能熟练使用各类办公软件；                       4.有律师从业经验者优先；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退伍军人优先。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大英县恒创实业有限公司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员工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1.大专及以上学历，40周岁及以下，男女不限，财务管理、会计学等财务相关专业；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2.从事会计相关工作两年以上，有国有企业及工程建筑类会计工作经验优先；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3.持有初级会计职称证书，熟悉会计准则、税法及相关法规政策，熟练应用各种办公软件，了解常规财务、企业ERP软件；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4.遵守财务从业人员职业操守，诚信正直、爱岗敬业、认真仔细、高度的责任感和良好的职业道德，具备良好的学习能力、独立工作能力和扎实的财务知识，须保守商业机密、无不良嗜好；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退伍军人优先。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大英县顺聚建材有限公司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财务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1.大专以上学历，财务、会计等相关专业毕业，40周岁及以下，男女不限；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2.能够熟练使用会计电算化办公软件，具备财务、会计相关工作经验；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3.具备3年以上财务岗位及财务管理工作经历，具有相关从业资格证优先；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4.工作地点：大英县回马镇；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退伍军人优先。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大英采和商贸公司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运营部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商贸经营管理人员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1.大专及以上学历，男女不限，一年以上商贸经营相关工作经验，40周岁及以下；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2.熟练使用各类办公软件；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退伍军人优先。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大英县恒达建材有限公司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党建办工作人员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1</w:t>
            </w:r>
          </w:p>
        </w:tc>
        <w:tc>
          <w:tcPr>
            <w:tcW w:w="5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1.大专及以上学历，40周岁及以下，男女不限，中共正式党员；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2.能够熟练操作计算机办公软件，有较强的处理党建日常事务能力；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3.具备较强的综合文字及语言表达能力，能够独立起草综合性文字材料，熟练掌握各种常用公文的写作；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4.学习能力强，具有高度责任心和敬业精神；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5.具有两年及以上党建工作岗位从业经验，有政府机构、大中型企业相关工作经验者优先；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6.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退伍军人优先。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技术部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1</w:t>
            </w:r>
          </w:p>
        </w:tc>
        <w:tc>
          <w:tcPr>
            <w:tcW w:w="5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1.大专及以上学历，45周岁及以下（条件优秀、工作经验丰富者可适当放宽年龄要求），男女不限；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2.建筑、造价、土木、结构类专业毕业；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3.具备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年以上的商砼技术主任职位管理经验，及预拌砂浆生产控制技术要求；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4.必须具备中级职称或二级建造师资格，有一级建造师执业资格证书择优录取；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5.学习能力强，具有高度责任心和敬业精神；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6.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eastAsia="zh-CN"/>
              </w:rPr>
              <w:t>同等条件下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退伍军人优先。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招聘程序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发布公告。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在大英县政府门户网站发布招聘信息。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公开报名。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本次招聘采用现场报名+网上报名相结合的方式，每人限报1个岗位，报名开始时间：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日下午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17:00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超过报名截止时间不再受理。应聘人员需如实填写《报名登记表》（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见后</w:t>
      </w: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表格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报名人员需提供</w:t>
      </w:r>
      <w:r>
        <w:rPr>
          <w:rFonts w:hint="eastAsia" w:ascii="仿宋_GB2312" w:eastAsia="仿宋_GB2312"/>
          <w:sz w:val="32"/>
          <w:szCs w:val="32"/>
        </w:rPr>
        <w:t>《报名登记表》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毕业</w:t>
      </w:r>
      <w:r>
        <w:rPr>
          <w:rFonts w:hint="eastAsia" w:ascii="仿宋_GB2312" w:eastAsia="仿宋_GB2312"/>
          <w:sz w:val="32"/>
          <w:szCs w:val="32"/>
        </w:rPr>
        <w:t>证明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身份证以及</w:t>
      </w:r>
      <w:r>
        <w:rPr>
          <w:rFonts w:hint="eastAsia" w:ascii="仿宋_GB2312" w:eastAsia="仿宋_GB2312"/>
          <w:sz w:val="32"/>
          <w:szCs w:val="32"/>
        </w:rPr>
        <w:t>相关资格证书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一寸免冠彩色照片2张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现场报名：将相关资料纸质档交于顺泰公司综合部办公室；网上报名：</w:t>
      </w:r>
      <w:r>
        <w:rPr>
          <w:rFonts w:hint="eastAsia" w:ascii="仿宋_GB2312" w:eastAsia="仿宋_GB2312"/>
          <w:sz w:val="32"/>
          <w:szCs w:val="32"/>
        </w:rPr>
        <w:t>以姓名+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公司+</w:t>
      </w:r>
      <w:r>
        <w:rPr>
          <w:rFonts w:hint="eastAsia" w:ascii="仿宋_GB2312" w:eastAsia="仿宋_GB2312"/>
          <w:sz w:val="32"/>
          <w:szCs w:val="32"/>
        </w:rPr>
        <w:t>应聘岗位命名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相关资料+上传）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将相关资料、照片打包</w:t>
      </w:r>
      <w:r>
        <w:rPr>
          <w:rFonts w:hint="eastAsia" w:ascii="仿宋_GB2312" w:eastAsia="仿宋_GB2312"/>
          <w:sz w:val="32"/>
          <w:szCs w:val="32"/>
        </w:rPr>
        <w:t>发送至电子邮箱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1071754466@qq.com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（三）资格审查。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报名结束后，由招聘领导小组对应聘人员进行资格审查，并将审查结果通知应聘人员。资格审查工作将贯穿招聘工作全过程，在任何阶段发现报名者有不符合招聘要求情形的，均取消其参加招聘资格。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（四）笔试。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笔试采取闭卷方式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考试时间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60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分钟，满分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分，重点测试应聘人员综合知识能力。笔试开考比例1:2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1.笔试命题。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本次命题主要测试应聘人员综合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知识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能力。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2.笔试时间地点。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笔试时间：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3月4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上午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9:00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笔试地点：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遂宁市顺泰资产经营有限公司（大英县采和大道鱼梁咀）一楼，应聘人员笔试当日凭有效居民身份证参加笔试。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采取结构化面试和现场提问的方式进行，参加面试人员与招聘岗位之比为1:2。如因缺考、资格审查不合格等原因产生的实际参加面试人数低于规定的面试</w:t>
      </w:r>
      <w:r>
        <w:rPr>
          <w:rFonts w:hint="default" w:ascii="仿宋_GB2312" w:eastAsia="仿宋_GB2312" w:cstheme="minorBidi"/>
          <w:kern w:val="2"/>
          <w:sz w:val="32"/>
          <w:szCs w:val="32"/>
          <w:lang w:eastAsia="zh-CN" w:bidi="ar-SA"/>
        </w:rPr>
        <w:t>入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围比例时，面试正常进行。面试成绩满分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分。面试结束后，由招聘领导小组根据面试情况决定是否进行调剂。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1.面试命题。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本次命题主要测试应聘人员语言表达能力、专业能力和逻辑思维能力。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2.面试时间地点。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面试时间：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日下午2点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面试地点：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遂宁市顺泰资产经营有限公司一楼会议室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面试候考室（一）：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遂宁市顺泰资产经营有限公司一楼大厅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）成绩公布。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笔试及面试结束后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招聘领导小组按照综合得分（综合得分=笔试*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%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+面试*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%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）确定拟聘人员，拟聘人员由公司综合部电话、短信另行通知。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）体检。</w:t>
      </w:r>
      <w:r>
        <w:rPr>
          <w:rFonts w:hint="eastAsia" w:ascii="仿宋_GB2312" w:hAnsi="仿宋" w:eastAsia="仿宋_GB2312" w:cs="仿宋"/>
          <w:sz w:val="32"/>
          <w:szCs w:val="32"/>
        </w:rPr>
        <w:t>根据招聘岗位名额，等额确定进入体检人员名单</w:t>
      </w:r>
      <w:r>
        <w:rPr>
          <w:rFonts w:ascii="仿宋_GB2312" w:hAnsi="仿宋" w:eastAsia="仿宋_GB2312" w:cs="仿宋"/>
          <w:sz w:val="32"/>
          <w:szCs w:val="32"/>
        </w:rPr>
        <w:t>(</w:t>
      </w:r>
      <w:r>
        <w:rPr>
          <w:rFonts w:hint="eastAsia" w:ascii="仿宋_GB2312" w:hAnsi="仿宋" w:eastAsia="仿宋_GB2312" w:cs="仿宋"/>
          <w:sz w:val="32"/>
          <w:szCs w:val="32"/>
        </w:rPr>
        <w:t>体检及复检费用自理</w:t>
      </w:r>
      <w:r>
        <w:rPr>
          <w:rFonts w:ascii="仿宋_GB2312" w:hAnsi="仿宋" w:eastAsia="仿宋_GB2312" w:cs="仿宋"/>
          <w:sz w:val="32"/>
          <w:szCs w:val="32"/>
        </w:rPr>
        <w:t>)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）考察。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体检合格者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公司综合部组织实施考察，经考察不合格者，不予聘用。因考察不合格出现的缺额，可依次递补。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）公示。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公司将拟聘人员名单及成绩对外公示，公示期间如对本人成绩有异议的需持身份证原件到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顺泰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  <w:lang w:val="en-US" w:eastAsia="zh-CN" w:bidi="ar-SA"/>
        </w:rPr>
        <w:t>公司</w:t>
      </w:r>
      <w:r>
        <w:rPr>
          <w:rFonts w:hint="eastAsia" w:ascii="仿宋_GB2312" w:eastAsia="仿宋_GB2312" w:cstheme="minorBidi"/>
          <w:kern w:val="2"/>
          <w:sz w:val="32"/>
          <w:szCs w:val="32"/>
          <w:highlight w:val="none"/>
          <w:lang w:val="en-US" w:eastAsia="zh-CN" w:bidi="ar-SA"/>
        </w:rPr>
        <w:t>综合部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查询。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/>
        <w:jc w:val="both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十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）聘用。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面试、体检、考察均合格后，办理入职手续并签订聘用合同，公司按《中华人民共和国劳动法》《中华人民共和国民法典》等规范用工。录用的员工试用期为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1-3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个月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（根据各公司管理办法确定）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，试用期内或试用期考核不合格者，取消其聘用资格。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五、工资待遇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eastAsia="zh-CN" w:bidi="ar-SA"/>
        </w:rPr>
        <w:t>试用期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工资</w:t>
      </w:r>
      <w:r>
        <w:rPr>
          <w:rFonts w:hint="default" w:ascii="仿宋_GB2312" w:eastAsia="仿宋_GB2312" w:cstheme="minorBidi"/>
          <w:kern w:val="2"/>
          <w:sz w:val="32"/>
          <w:szCs w:val="32"/>
          <w:lang w:eastAsia="zh-CN" w:bidi="ar-SA"/>
        </w:rPr>
        <w:t>按各公司人事薪酬管理制度相关规定执行。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试用期满合格者，按照相关规定签订《劳动合同》，实行月薪制，工资由基本工资＋绩效工资组成。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六、纪律要求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为确保招考工作公开、公平、公正，我们将邀请县人力资源社会保障局、县国资金融局等部门共同监督指导，严肃考风考纪，防止和杜绝不正之风。对违反规定、弄虚作假的人员，一经发现，立即取消聘用资格，并依法追究相关人员责任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咨询电话：0825-7822319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98" w:leftChars="304" w:right="0" w:hanging="960" w:hangingChars="3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98" w:leftChars="304" w:right="0" w:hanging="960" w:hangingChars="3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附件：大英县县属国有企业公开招聘工作人员报名登记表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380" w:right="0" w:hanging="9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遂宁市顺泰资产经营有限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/>
        <w:adjustRightInd w:val="0"/>
        <w:snapToGrid/>
        <w:spacing w:before="0" w:beforeAutospacing="0" w:after="0" w:afterAutospacing="0" w:line="500" w:lineRule="exact"/>
        <w:ind w:left="0" w:right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snapToGrid/>
        <w:spacing w:line="50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topLinePunct w:val="0"/>
        <w:autoSpaceDE/>
        <w:autoSpaceDN/>
        <w:snapToGrid/>
        <w:spacing w:line="500" w:lineRule="exact"/>
        <w:jc w:val="center"/>
        <w:rPr>
          <w:rFonts w:hint="eastAsia"/>
        </w:rPr>
      </w:pP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  <w:lang w:val="en-US" w:eastAsia="zh-CN"/>
        </w:rPr>
        <w:t>大英县县属国有企业</w:t>
      </w: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</w:rPr>
        <w:t>公开招聘工作人员报名登记表</w:t>
      </w: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snapToGrid/>
        <w:spacing w:line="500" w:lineRule="exact"/>
      </w:pPr>
    </w:p>
    <w:tbl>
      <w:tblPr>
        <w:tblStyle w:val="5"/>
        <w:tblW w:w="9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061"/>
        <w:gridCol w:w="1158"/>
        <w:gridCol w:w="817"/>
        <w:gridCol w:w="902"/>
        <w:gridCol w:w="1296"/>
        <w:gridCol w:w="873"/>
        <w:gridCol w:w="922"/>
        <w:gridCol w:w="20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报考公司名称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报考岗位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上传照片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身体状况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身高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学历/学位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毕业院校、毕业时间及专业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加工作时间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9104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</w:t>
            </w:r>
          </w:p>
        </w:tc>
        <w:tc>
          <w:tcPr>
            <w:tcW w:w="91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（从高中起填）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家庭成员情况</w:t>
            </w:r>
          </w:p>
        </w:tc>
        <w:tc>
          <w:tcPr>
            <w:tcW w:w="91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[请按照“姓名”、“关系”、“所在单位”、“职务”如实填写]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技能证书及奖惩情况</w:t>
            </w:r>
          </w:p>
        </w:tc>
        <w:tc>
          <w:tcPr>
            <w:tcW w:w="91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both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个人特长</w:t>
            </w:r>
          </w:p>
        </w:tc>
        <w:tc>
          <w:tcPr>
            <w:tcW w:w="91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2" w:hRule="atLeast"/>
          <w:jc w:val="center"/>
        </w:trPr>
        <w:tc>
          <w:tcPr>
            <w:tcW w:w="74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 注</w:t>
            </w:r>
          </w:p>
        </w:tc>
        <w:tc>
          <w:tcPr>
            <w:tcW w:w="91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本人已知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公开招聘工作人员的相关规定，提出应聘申请，并承诺遵守此次招聘的相关规定。本人承诺所提供的相关材料是真实有效的，如与岗位条件不符，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自愿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取消考试或应聘资格。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snapToGrid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snapToGrid/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NWFhNzdhNmM1NjRlZWI4ZDQ3MTZhNDk1ZTkwZDYifQ=="/>
    <w:docVar w:name="KSO_WPS_MARK_KEY" w:val="30cf6b0d-7c40-4d4f-a7c6-d1769f1ec710"/>
  </w:docVars>
  <w:rsids>
    <w:rsidRoot w:val="00000000"/>
    <w:rsid w:val="00DF14BB"/>
    <w:rsid w:val="011B58EE"/>
    <w:rsid w:val="01253372"/>
    <w:rsid w:val="01967DCC"/>
    <w:rsid w:val="02687D8B"/>
    <w:rsid w:val="030D3B7D"/>
    <w:rsid w:val="038B1487"/>
    <w:rsid w:val="03C47950"/>
    <w:rsid w:val="04B70785"/>
    <w:rsid w:val="052E656D"/>
    <w:rsid w:val="05B20F4D"/>
    <w:rsid w:val="06093262"/>
    <w:rsid w:val="06EB0BBA"/>
    <w:rsid w:val="07A174CB"/>
    <w:rsid w:val="08BB636A"/>
    <w:rsid w:val="0A695C86"/>
    <w:rsid w:val="0A8C67D5"/>
    <w:rsid w:val="0AB531B7"/>
    <w:rsid w:val="0AE26690"/>
    <w:rsid w:val="0BB25A4B"/>
    <w:rsid w:val="0C450D6C"/>
    <w:rsid w:val="0CE87F86"/>
    <w:rsid w:val="0D2B54E5"/>
    <w:rsid w:val="0D2C5A88"/>
    <w:rsid w:val="0DA9425F"/>
    <w:rsid w:val="0E644C2B"/>
    <w:rsid w:val="0F133DFD"/>
    <w:rsid w:val="0F185E52"/>
    <w:rsid w:val="0FF457E0"/>
    <w:rsid w:val="11131098"/>
    <w:rsid w:val="11515ABE"/>
    <w:rsid w:val="11A958FA"/>
    <w:rsid w:val="12E43A7C"/>
    <w:rsid w:val="139F6FB4"/>
    <w:rsid w:val="13EE3A98"/>
    <w:rsid w:val="14397409"/>
    <w:rsid w:val="15452855"/>
    <w:rsid w:val="17002738"/>
    <w:rsid w:val="17125CEF"/>
    <w:rsid w:val="174A36DB"/>
    <w:rsid w:val="17FB1DE0"/>
    <w:rsid w:val="194F6D87"/>
    <w:rsid w:val="1A75614A"/>
    <w:rsid w:val="1AB05F4B"/>
    <w:rsid w:val="1AF562F3"/>
    <w:rsid w:val="1B443E70"/>
    <w:rsid w:val="1C164570"/>
    <w:rsid w:val="1C454471"/>
    <w:rsid w:val="1CA473E9"/>
    <w:rsid w:val="1DFE3B5C"/>
    <w:rsid w:val="1E2E09BA"/>
    <w:rsid w:val="20F12E19"/>
    <w:rsid w:val="213B120B"/>
    <w:rsid w:val="23E46569"/>
    <w:rsid w:val="2464118A"/>
    <w:rsid w:val="25FC0296"/>
    <w:rsid w:val="26EF4BCD"/>
    <w:rsid w:val="28CB777A"/>
    <w:rsid w:val="2A076778"/>
    <w:rsid w:val="2BE75544"/>
    <w:rsid w:val="2C4047C0"/>
    <w:rsid w:val="2C9C00DD"/>
    <w:rsid w:val="2CC56979"/>
    <w:rsid w:val="2DAC0C1E"/>
    <w:rsid w:val="2E0561D6"/>
    <w:rsid w:val="2EA64192"/>
    <w:rsid w:val="2EED48DD"/>
    <w:rsid w:val="2F233F3E"/>
    <w:rsid w:val="2F452CAE"/>
    <w:rsid w:val="301B62DE"/>
    <w:rsid w:val="30993E91"/>
    <w:rsid w:val="31993036"/>
    <w:rsid w:val="32785148"/>
    <w:rsid w:val="32A9244F"/>
    <w:rsid w:val="336D0FA8"/>
    <w:rsid w:val="33802506"/>
    <w:rsid w:val="34A75871"/>
    <w:rsid w:val="34F768D2"/>
    <w:rsid w:val="37237FD4"/>
    <w:rsid w:val="37AE6F16"/>
    <w:rsid w:val="38E452E6"/>
    <w:rsid w:val="3AB111F7"/>
    <w:rsid w:val="3BC136BC"/>
    <w:rsid w:val="3F067638"/>
    <w:rsid w:val="3FA847A5"/>
    <w:rsid w:val="40186E05"/>
    <w:rsid w:val="40666734"/>
    <w:rsid w:val="41A85F7A"/>
    <w:rsid w:val="4206180B"/>
    <w:rsid w:val="42AC4713"/>
    <w:rsid w:val="42F66032"/>
    <w:rsid w:val="43B458B4"/>
    <w:rsid w:val="440F6F8F"/>
    <w:rsid w:val="44560B4E"/>
    <w:rsid w:val="453B121E"/>
    <w:rsid w:val="45A51959"/>
    <w:rsid w:val="46456C98"/>
    <w:rsid w:val="468054CC"/>
    <w:rsid w:val="4698770F"/>
    <w:rsid w:val="4944592C"/>
    <w:rsid w:val="497C6E74"/>
    <w:rsid w:val="4A1E617D"/>
    <w:rsid w:val="4A421E6C"/>
    <w:rsid w:val="4A981A8C"/>
    <w:rsid w:val="4C736017"/>
    <w:rsid w:val="4C9C1F12"/>
    <w:rsid w:val="4CD6689C"/>
    <w:rsid w:val="4CD9638C"/>
    <w:rsid w:val="4DA62712"/>
    <w:rsid w:val="4DAD54A5"/>
    <w:rsid w:val="4F0F2043"/>
    <w:rsid w:val="4F427227"/>
    <w:rsid w:val="506C0B23"/>
    <w:rsid w:val="51D80D43"/>
    <w:rsid w:val="51DF29DA"/>
    <w:rsid w:val="52483D98"/>
    <w:rsid w:val="52914064"/>
    <w:rsid w:val="530A7D45"/>
    <w:rsid w:val="53233C54"/>
    <w:rsid w:val="53BB2C77"/>
    <w:rsid w:val="54F621D1"/>
    <w:rsid w:val="56521B76"/>
    <w:rsid w:val="568578F8"/>
    <w:rsid w:val="58A65CBC"/>
    <w:rsid w:val="5A111C53"/>
    <w:rsid w:val="5A2E701A"/>
    <w:rsid w:val="5A9135CA"/>
    <w:rsid w:val="5B1249C6"/>
    <w:rsid w:val="5D5B1C9E"/>
    <w:rsid w:val="5E3B0C54"/>
    <w:rsid w:val="5EDB41E5"/>
    <w:rsid w:val="5F6D7533"/>
    <w:rsid w:val="5F89603B"/>
    <w:rsid w:val="60092232"/>
    <w:rsid w:val="60DA29A7"/>
    <w:rsid w:val="60E43825"/>
    <w:rsid w:val="631303F2"/>
    <w:rsid w:val="636C17C1"/>
    <w:rsid w:val="63FC040C"/>
    <w:rsid w:val="645B6EDF"/>
    <w:rsid w:val="646A25D0"/>
    <w:rsid w:val="651B533C"/>
    <w:rsid w:val="656C5B97"/>
    <w:rsid w:val="657447EF"/>
    <w:rsid w:val="65EE47FE"/>
    <w:rsid w:val="664802EF"/>
    <w:rsid w:val="66AF21DF"/>
    <w:rsid w:val="66DC3F6C"/>
    <w:rsid w:val="683230C8"/>
    <w:rsid w:val="68E43F44"/>
    <w:rsid w:val="692755F0"/>
    <w:rsid w:val="698536CB"/>
    <w:rsid w:val="6B7B2FD8"/>
    <w:rsid w:val="6C782E63"/>
    <w:rsid w:val="6CA7713F"/>
    <w:rsid w:val="6CBA7B30"/>
    <w:rsid w:val="6CC60283"/>
    <w:rsid w:val="6D3121F7"/>
    <w:rsid w:val="6D3910CA"/>
    <w:rsid w:val="6DD35636"/>
    <w:rsid w:val="6E2A65EF"/>
    <w:rsid w:val="6E5D6EBA"/>
    <w:rsid w:val="6E665EBC"/>
    <w:rsid w:val="6EDC04F7"/>
    <w:rsid w:val="6F0E77CA"/>
    <w:rsid w:val="6FE20662"/>
    <w:rsid w:val="6FF92470"/>
    <w:rsid w:val="71C8684B"/>
    <w:rsid w:val="745962CF"/>
    <w:rsid w:val="75175B20"/>
    <w:rsid w:val="75671ED7"/>
    <w:rsid w:val="75CA1946"/>
    <w:rsid w:val="764F01D0"/>
    <w:rsid w:val="77000835"/>
    <w:rsid w:val="778E5E41"/>
    <w:rsid w:val="77AF2C50"/>
    <w:rsid w:val="798968C0"/>
    <w:rsid w:val="79D73ACF"/>
    <w:rsid w:val="7BAD368B"/>
    <w:rsid w:val="7D6E474B"/>
    <w:rsid w:val="7D8F2C4F"/>
    <w:rsid w:val="7E2F7399"/>
    <w:rsid w:val="7E611BB9"/>
    <w:rsid w:val="7F5B2AAD"/>
    <w:rsid w:val="7F7141D8"/>
    <w:rsid w:val="7F930498"/>
    <w:rsid w:val="7FBFC978"/>
    <w:rsid w:val="9E7FB891"/>
    <w:rsid w:val="BFFFB669"/>
    <w:rsid w:val="DEF39B90"/>
    <w:rsid w:val="E8B8D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3141</Words>
  <Characters>3270</Characters>
  <Lines>0</Lines>
  <Paragraphs>0</Paragraphs>
  <TotalTime>21</TotalTime>
  <ScaleCrop>false</ScaleCrop>
  <LinksUpToDate>false</LinksUpToDate>
  <CharactersWithSpaces>3376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2022-12-15T11:21:00Z</dcterms:created>
  <dc:creator>Administrator</dc:creator>
  <cp:lastModifiedBy>Administrator</cp:lastModifiedBy>
  <cp:lastPrinted>2023-02-23T07:17:00Z</cp:lastPrinted>
  <dcterms:modified xsi:type="dcterms:W3CDTF">2023-02-24T00:29:37Z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EE363D6961DD4502A7CC15B12CD68AA0</vt:lpwstr>
  </property>
</Properties>
</file>