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9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恩阳区青年就业见习岗位需求信息表</w:t>
      </w:r>
    </w:p>
    <w:bookmarkEnd w:id="0"/>
    <w:tbl>
      <w:tblPr>
        <w:tblStyle w:val="5"/>
        <w:tblW w:w="15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263"/>
        <w:gridCol w:w="1173"/>
        <w:gridCol w:w="1227"/>
        <w:gridCol w:w="1214"/>
        <w:gridCol w:w="996"/>
        <w:gridCol w:w="831"/>
        <w:gridCol w:w="1173"/>
        <w:gridCol w:w="1091"/>
        <w:gridCol w:w="804"/>
        <w:gridCol w:w="1310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见习单位经济成分分类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岗位分类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计划招收见习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见习岗位相关专业要求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薪资待遇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巴中市恩阳区茶坝中学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13568478860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巴中市恩阳区茶坝镇书苑街19号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巴中市恩阳区登科中学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13881687077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巴中市恩阳区登科寺路101号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巴中市恩阳区茶坝中学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13568478860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巴中市恩阳区茶坝镇书苑街19号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巴中市恩阳区关公镇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15883351344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巴中市恩阳区关公镇街道82号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巴中市恩阳区残疾人劳动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就业服务所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保障和社会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服务人员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大专及以上学历，24岁以内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杨大容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18086939557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四川永润欣科技有限公司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通信电子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何女士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0827-3210499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恩阳区临港产业园10栋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巴中市恩阳区公共资源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交易服务中心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陈利琼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18116710918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巴中市恩阳区文治街道4-1号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舜联大厦置信国际社区15栋4楼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巴中市恩阳区中小企业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发展促进中心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企业专员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高萍苓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18116718379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巴中市恩阳区老工业园内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巴中市精锐教育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舞蹈教师/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教学资质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3000-4000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13219310307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巴中市恩阳区柳林镇凤鸣街63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巴中市恩阳区文治实验学校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罗友维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18382736366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巴中市恩阳区文治街道办事处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恩阳大道4号附2号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巴中市恩阳区文治实验学校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国有经济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幼儿师范类大专及以上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罗友维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18382736366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巴中市恩阳区文治街道办事处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恩阳大道4号附2号</w:t>
            </w:r>
          </w:p>
        </w:tc>
      </w:tr>
    </w:tbl>
    <w:p>
      <w:pPr>
        <w:bidi w:val="0"/>
        <w:jc w:val="both"/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</w:pPr>
    </w:p>
    <w:p>
      <w:pPr>
        <w:bidi w:val="0"/>
        <w:jc w:val="both"/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备注：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见习单位经济成分分类：指按照国家统计局《关于统计上划分经济成分的规定》经济成分分类：1.国有经济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2.集体经济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3.私有经济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4.港澳台经济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5.外商经济。</w:t>
      </w:r>
    </w:p>
    <w:p>
      <w:pPr>
        <w:bidi w:val="0"/>
        <w:ind w:left="715" w:leftChars="255" w:hanging="180" w:hangingChars="100"/>
        <w:jc w:val="both"/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见习单位所属行业：指按照《国民经济行业分类》对所属行业分类：1.农、林、牧、渔业、2.采矿业、3.制造业、 4.电力、燃气及水的生产和供应业、5.建筑业、6.交通运输、仓储和邮政业、7.信息传输、计算机服务和软件业、8.批发和零售业、9.住宿和餐饮业、10.金融业、11.房地产业、12.租赁和商务服务业、13.科学研究、技术服务和地质勘查业、14.水利、环境和公共设施管理业、15.居民服务和其他服务业、16.教育、17.卫生、社会保障和社会福利业、18.文化、体育和娱乐业、 19.公共管理与社会组织、20.国际组织。（详细标准可参考国家统计局网站http://www.stats.gov.cn/tjbz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）</w:t>
      </w:r>
    </w:p>
    <w:p>
      <w:pPr>
        <w:bidi w:val="0"/>
        <w:ind w:left="895" w:leftChars="255" w:hanging="360" w:hangingChars="200"/>
        <w:jc w:val="left"/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  <w:t xml:space="preserve">岗位分类：1.计算机、2.通信电子、3、市场营销、4.财务金融、5.生物医药、6.广告艺术、7.建筑、8.人事行政管理、9.教育、10.法律、11.外语翻译、12.机械制造、13.技工、14.其他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巴中市恩阳区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人力资源和社会保障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局办公室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2023年2月2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</w:t>
      </w:r>
    </w:p>
    <w:sectPr>
      <w:pgSz w:w="11906" w:h="16838"/>
      <w:pgMar w:top="2098" w:right="1474" w:bottom="198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ZTYxOGNiNGQ0NDNkMDQxNTA5NDVlNDMzODk4NGYifQ=="/>
  </w:docVars>
  <w:rsids>
    <w:rsidRoot w:val="53475DB1"/>
    <w:rsid w:val="053D02A1"/>
    <w:rsid w:val="0A141923"/>
    <w:rsid w:val="142072DB"/>
    <w:rsid w:val="1AC60CE5"/>
    <w:rsid w:val="1AE27BD9"/>
    <w:rsid w:val="1C866096"/>
    <w:rsid w:val="1E17010B"/>
    <w:rsid w:val="200B3B07"/>
    <w:rsid w:val="2EB263F7"/>
    <w:rsid w:val="31174320"/>
    <w:rsid w:val="361037B7"/>
    <w:rsid w:val="406001CD"/>
    <w:rsid w:val="417D0B13"/>
    <w:rsid w:val="44593FDA"/>
    <w:rsid w:val="53475DB1"/>
    <w:rsid w:val="627D17D4"/>
    <w:rsid w:val="62B559F7"/>
    <w:rsid w:val="640A3132"/>
    <w:rsid w:val="65322E73"/>
    <w:rsid w:val="67491166"/>
    <w:rsid w:val="69F15C37"/>
    <w:rsid w:val="6A430C39"/>
    <w:rsid w:val="6C42393A"/>
    <w:rsid w:val="6DBA1423"/>
    <w:rsid w:val="730607BF"/>
    <w:rsid w:val="73343508"/>
    <w:rsid w:val="770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1488</Words>
  <Characters>1764</Characters>
  <Lines>0</Lines>
  <Paragraphs>0</Paragraphs>
  <TotalTime>0</TotalTime>
  <ScaleCrop>false</ScaleCrop>
  <LinksUpToDate>false</LinksUpToDate>
  <CharactersWithSpaces>1907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2022-05-23T08:01:00Z</dcterms:created>
  <dc:creator>HP</dc:creator>
  <cp:lastModifiedBy>rsj</cp:lastModifiedBy>
  <dcterms:modified xsi:type="dcterms:W3CDTF">2023-02-23T09:50:05Z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64ACD99103FE4D24AC9A9153BE5CDB6B</vt:lpwstr>
  </property>
</Properties>
</file>