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年荔湾区多宝街道公开招聘编外人员岗位需求表</w:t>
      </w:r>
      <w:bookmarkEnd w:id="0"/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1EF11A16"/>
    <w:rsid w:val="1EF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2023-02-22T09:53:00Z</dcterms:created>
  <dc:creator>新青年</dc:creator>
  <cp:lastModifiedBy>新青年</cp:lastModifiedBy>
  <dcterms:modified xsi:type="dcterms:W3CDTF">2023-02-22T09:54:15Z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2A8FD79A193E45C3A69167C99DD5C104</vt:lpwstr>
  </property>
</Properties>
</file>