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640" w:firstLineChars="200"/>
        <w:rPr>
          <w:rFonts w:hint="eastAsia" w:ascii="华文中宋" w:hAnsi="华文中宋" w:eastAsia="华文中宋"/>
          <w:color w:val="000000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Cs w:val="32"/>
        </w:rPr>
        <w:t>附件</w:t>
      </w:r>
      <w:r>
        <w:rPr>
          <w:rFonts w:hint="eastAsia" w:ascii="华文中宋" w:hAnsi="华文中宋" w:eastAsia="华文中宋"/>
          <w:color w:val="000000"/>
          <w:szCs w:val="32"/>
          <w:lang w:val="en-US" w:eastAsia="zh-CN"/>
        </w:rPr>
        <w:t>4</w:t>
      </w:r>
    </w:p>
    <w:p>
      <w:pPr>
        <w:pStyle w:val="2"/>
        <w:spacing w:line="5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</w:rPr>
      </w:pPr>
      <w:r>
        <w:rPr>
          <w:rFonts w:hint="eastAsia" w:ascii="华文中宋" w:hAnsi="华文中宋" w:eastAsia="华文中宋"/>
          <w:color w:val="000000"/>
          <w:sz w:val="36"/>
        </w:rPr>
        <w:t>面试考生须知</w:t>
      </w:r>
    </w:p>
    <w:p>
      <w:pPr>
        <w:pStyle w:val="2"/>
        <w:spacing w:line="500" w:lineRule="exact"/>
        <w:ind w:firstLine="480" w:firstLineChars="200"/>
        <w:rPr>
          <w:rFonts w:ascii="宋体" w:hAnsi="宋体" w:eastAsia="宋体"/>
          <w:sz w:val="24"/>
        </w:rPr>
      </w:pP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1.本次考试为封闭式考试，考生需自觉服从管理，不得以任何理由妨碍考试工作人员履行职责，不得扰乱考场及其他考试工作的秩序。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2.考生抽签决定面试顺序，按抽签号顺序进入准备室备课。离开候考室时带走所有物品并放在准备室外指定地点，进入准备室只能携带必要的文具和无外贴标签的瓶装水，其他物品一律不准带入。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3.备课时间共45分钟，教材、备课纸等由考点统一提供。备课时，考生不得在教材上作任何标记，离开时，教材不得带出准备室。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4.备课结束后，考生按抽签号由考场工作人员领入面试考场，只能携带自己的备课纸。考生进入面试考场只报抽签号，不得介绍本人情况，否则作违纪处理。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5.面试形式为15分钟无生试讲，离讲课结束还有3分钟时考场工作人员举牌提醒。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6.准备室和考场内不设置计时工具，考生可自备不带通讯功能的手表。严禁携带任何电子通讯工具，故意携带者一律按违规处理。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7.面试时须使用普通话。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8.考生结束试讲后须擦除所写板书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面试结束后，考生应将自己的备课纸交给考场工作人员，根据引导去成绩领取室领取面试成绩单并现场签字确认，领取成绩单后立即离开考点，不得在考点逗留，不得将面试内容向其他考生透露，一旦发现考生泄题按违规论处。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kMDA2Y2M2ZWU5ZWQ0YmM4ZjZhMmM1YTFlZTkzZWEifQ=="/>
    <w:docVar w:name="KSO_WPS_MARK_KEY" w:val="44d7da71-2a38-4d77-93ff-9633726076b8"/>
  </w:docVars>
  <w:rsids>
    <w:rsidRoot w:val="043C420C"/>
    <w:rsid w:val="00782A4B"/>
    <w:rsid w:val="008F0F40"/>
    <w:rsid w:val="00BE3EA5"/>
    <w:rsid w:val="027D2E0E"/>
    <w:rsid w:val="043C420C"/>
    <w:rsid w:val="07793185"/>
    <w:rsid w:val="0F616722"/>
    <w:rsid w:val="15737988"/>
    <w:rsid w:val="184115B1"/>
    <w:rsid w:val="20D36EE5"/>
    <w:rsid w:val="2D692364"/>
    <w:rsid w:val="2DDA522D"/>
    <w:rsid w:val="32B82E48"/>
    <w:rsid w:val="439018F0"/>
    <w:rsid w:val="4F012886"/>
    <w:rsid w:val="55E92AD5"/>
    <w:rsid w:val="5DE62884"/>
    <w:rsid w:val="62017B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15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512</Characters>
  <Lines>3</Lines>
  <Paragraphs>1</Paragraphs>
  <TotalTime>118</TotalTime>
  <ScaleCrop>false</ScaleCrop>
  <LinksUpToDate>false</LinksUpToDate>
  <CharactersWithSpaces>512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2022-11-29T00:47:00Z</dcterms:created>
  <dc:creator>xsjyj</dc:creator>
  <cp:lastModifiedBy>xsjy</cp:lastModifiedBy>
  <cp:lastPrinted>2022-12-04T06:26:00Z</cp:lastPrinted>
  <dcterms:modified xsi:type="dcterms:W3CDTF">2023-02-18T09:04:53Z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6AA93AD5DE18420CBFC5D13A7F11F6C7</vt:lpwstr>
  </property>
</Properties>
</file>