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简体"/>
          <w:kern w:val="2"/>
          <w:sz w:val="44"/>
          <w:szCs w:val="44"/>
        </w:rPr>
        <w:t>“才聚齐鲁 成就未来”</w:t>
      </w:r>
      <w:r>
        <w:rPr>
          <w:rFonts w:hint="eastAsia" w:ascii="方正小标宋简体" w:eastAsia="方正小标宋简体"/>
          <w:bCs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  <w:t>通用技术集团工程设计有限公司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岗位职责及相应任职条件</w:t>
      </w:r>
      <w:bookmarkStart w:id="0" w:name="_GoBack"/>
      <w:bookmarkEnd w:id="0"/>
    </w:p>
    <w:p/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084"/>
        <w:gridCol w:w="2228"/>
        <w:gridCol w:w="1806"/>
        <w:gridCol w:w="7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绿色低碳事业部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2.熟悉大气、水污染防治等环保领域，光伏、分布式能源等新能源发电领域及绿色低碳业务等；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3.有较强责任心，能承受工作压力，具有一定综合管理能力、团队协调与合作精神，语言表达及沟通、协调能力强，熟悉相关法律法规，具备履行岗位职责的能力；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4.5年及以上相应岗位工作经验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具有相关行业注册证书优先考虑。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绿色矿山事业部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类似岗位突出的工作业绩，有较强的决策判断能力、沟通协调能力、处理复杂问题和突发事件能力；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具有一定市场资源，具有开拓创新精神和市场竞争意识；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4.具有履行岗位职责所必需的专业知识和技术能力；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5.了解国家宏观经济政策及相关法律法规，熟悉国内外市场和绿色矿山、矿井热能利用、煤炭清洁利用、塌陷地综合治理等领域业务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5年及以上相应岗位工作经验；两年及以上中层副职或同级别管理岗位相应的工作经历；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7.中共正式党员。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2.熟悉绿色矿山、矿井热能利用、煤炭清洁利用、塌陷地综合治理等领域业务；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3.有较强责任心，能承受工作压力，具有一定综合管理能力、团队协调与合作精神，语言表达及沟通、协调能力强，熟悉相关法律法规，具备履行岗位职责的能力；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4.5年及以上相应岗位工作经验。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全过程工程咨询公司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类似岗位突出的工作业绩，有较强的决策判断能力、沟通协调能力、处理复杂问题和突发事件能力；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3.具有一定市场资源，具有开拓创新精神和市场竞争意识；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4.具有履行岗位职责所必需的专业知识和技术能力；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5.了解国家宏观经济政策及相关法律法规，熟悉全过程工程咨询业务等；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5年及以上相应岗位工作经验；两年及以上中层副职或同级别管理岗位相应的工作经历；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7.中共正式党员；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.具有相关行业注册证书优先考虑。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2.熟悉全过程工程咨询业务；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3.有较强责任心，能承受工作压力，具有一定综合管理能力、团队协调与合作精神，语言表达及沟通、协调能力强，熟悉相关法律法规，具备履行岗位职责的能力；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4.5年及以上相应岗位工作经验。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具有相关行业注册证书优先考虑。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工程建设监理公司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，工程类专业；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2.熟悉工程监理业务；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3.有较强责任心，能承受工作压力，具有一定综合管理能力、团队协调与合作精神，语言表达及沟通、协调能力强，熟悉相关法律法规，具备履行岗位职责的能力；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4.5年及以上相应岗位工作经验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5.具有相关行业注册证书优先考虑。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勘察测绘咨询院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，勘察、测绘相关专业；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类似岗位突出的工作业绩，有较强的决策判断能力、沟通协调能力、处理复杂问题和突发事件能力；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一定市场资源，具有开拓创新精神和市场竞争意识；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4.具有履行岗位职责所必需的专业知识和技术能力；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5.了解国家宏观经济政策及相关法律法规，熟悉国内外市场和勘察、测绘业务领域相关行业情况；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6.5年及以上相应岗位工作经验；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两年及以上中层副职或同级别管理岗位相应的工作经历；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7.中共正式党员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具有勘察、测绘类注册证书优先考虑。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，勘察、测绘相关专业；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熟悉勘察、测绘业务领域相关工作；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3.有较强责任心，能承受工作压力，具有一定综合管理能力、团队协调与合作精神，语言表达及沟通、协调能力强，熟悉相关法律法规，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具备履行岗位职责的能力；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4.5年及以上相应岗位工作经验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具有勘察、测绘类注册证书优先考虑。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0B8702C-9F9A-4D34-BFAD-F02FADE5B1C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02EF55F-ED75-4323-A328-3AC2EC3D5E4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02D873F-0951-4331-817D-E9DFA151FF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MjU3NmYwZjI0ZGUxNTJlZDdkZWUzNzE3MWRiYjUifQ=="/>
  </w:docVars>
  <w:rsids>
    <w:rsidRoot w:val="00000000"/>
    <w:rsid w:val="01C31140"/>
    <w:rsid w:val="0F8F157B"/>
    <w:rsid w:val="14CB670F"/>
    <w:rsid w:val="23E944D4"/>
    <w:rsid w:val="33A7192F"/>
    <w:rsid w:val="385B41D2"/>
    <w:rsid w:val="49A258C2"/>
    <w:rsid w:val="65765C64"/>
    <w:rsid w:val="6F6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黑体" w:hAnsi="黑体" w:eastAsia="黑体" w:cs="Times New Roman"/>
      <w:b/>
      <w:kern w:val="0"/>
      <w:sz w:val="32"/>
      <w:szCs w:val="2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楷体_GB2312" w:hAnsi="楷体_GB2312" w:eastAsia="楷体_GB2312" w:cs="Times New Roman"/>
      <w:b/>
      <w:kern w:val="0"/>
      <w:sz w:val="28"/>
      <w:szCs w:val="22"/>
    </w:rPr>
  </w:style>
  <w:style w:type="paragraph" w:styleId="4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40" w:beforeLines="0" w:beforeAutospacing="0" w:after="200" w:afterLines="0" w:afterAutospacing="0" w:line="360" w:lineRule="auto"/>
      <w:outlineLvl w:val="3"/>
    </w:pPr>
    <w:rPr>
      <w:rFonts w:ascii="仿宋_GB2312" w:hAnsi="仿宋_GB2312" w:eastAsia="仿宋_GB2312" w:cs="Times New Roman"/>
      <w:b/>
      <w:kern w:val="0"/>
      <w:sz w:val="28"/>
      <w:szCs w:val="22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="微软雅黑" w:hAnsi="微软雅黑" w:eastAsia="微软雅黑" w:cs="Times New Roman"/>
      <w:b/>
      <w:kern w:val="0"/>
      <w:sz w:val="28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目录正文"/>
    <w:basedOn w:val="1"/>
    <w:next w:val="1"/>
    <w:qFormat/>
    <w:uiPriority w:val="0"/>
    <w:pPr>
      <w:spacing w:line="360" w:lineRule="auto"/>
      <w:jc w:val="center"/>
      <w:outlineLvl w:val="9"/>
    </w:pPr>
    <w:rPr>
      <w:rFonts w:hint="eastAsia" w:ascii="仿宋_GB2312" w:hAnsi="仿宋_GB2312" w:eastAsia="仿宋_GB2312" w:cs="Times New Roman"/>
      <w:kern w:val="0"/>
      <w:sz w:val="52"/>
      <w:szCs w:val="52"/>
    </w:rPr>
  </w:style>
  <w:style w:type="character" w:customStyle="1" w:styleId="9">
    <w:name w:val="标题 3 Char"/>
    <w:link w:val="3"/>
    <w:qFormat/>
    <w:uiPriority w:val="0"/>
    <w:rPr>
      <w:rFonts w:ascii="楷体_GB2312" w:hAnsi="楷体_GB2312" w:eastAsia="楷体_GB2312" w:cs="Times New Roman"/>
      <w:b/>
      <w:kern w:val="0"/>
      <w:sz w:val="28"/>
      <w:szCs w:val="22"/>
    </w:rPr>
  </w:style>
  <w:style w:type="character" w:customStyle="1" w:styleId="10">
    <w:name w:val="标题 2 Char"/>
    <w:link w:val="2"/>
    <w:qFormat/>
    <w:uiPriority w:val="0"/>
    <w:rPr>
      <w:rFonts w:ascii="黑体" w:hAnsi="黑体" w:eastAsia="黑体" w:cs="Times New Roman"/>
      <w:b/>
      <w:kern w:val="0"/>
      <w:sz w:val="32"/>
      <w:szCs w:val="22"/>
    </w:rPr>
  </w:style>
  <w:style w:type="character" w:customStyle="1" w:styleId="11">
    <w:name w:val="标题 4 Char"/>
    <w:link w:val="4"/>
    <w:qFormat/>
    <w:uiPriority w:val="0"/>
    <w:rPr>
      <w:rFonts w:ascii="仿宋_GB2312" w:hAnsi="仿宋_GB2312" w:eastAsia="仿宋_GB2312" w:cs="Times New Roman"/>
      <w:b/>
      <w:kern w:val="0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1480</Words>
  <Characters>1535</Characters>
  <Lines>0</Lines>
  <Paragraphs>0</Paragraphs>
  <TotalTime>1</TotalTime>
  <ScaleCrop>false</ScaleCrop>
  <LinksUpToDate>false</LinksUpToDate>
  <CharactersWithSpaces>1543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2021-07-24T08:47:00Z</dcterms:created>
  <dc:creator>DELL</dc:creator>
  <cp:lastModifiedBy>王小白</cp:lastModifiedBy>
  <dcterms:modified xsi:type="dcterms:W3CDTF">2023-02-17T12:01:17Z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972E0662D3454065B290EE77B93A270A</vt:lpwstr>
  </property>
</Properties>
</file>