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中建科创集团公开招聘岗位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岗位主要职责及任职资格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法律合规部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（一）部门负责人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1.负责公司法律管理体系建设；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2.负责公司法律服务及外聘法律顾问管理，审核并提供法律专业意见，供公司领导、业务部门参考；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3.负责公司法律纠纷案件管理；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4.负责公司合同管理工作；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5.负责公司知识产权管理工作；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1.年龄在45周岁以下；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2.硕士研究生或以上学历，法学等相关专业，系统、扎实掌握相关专业理论知识；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3.10年以上法律事务工作经验，熟悉与本部门工作有关的法律、法规和方针政策；熟悉投资并购、资本市场运作法律法规、国资监管规则，具有为不少于5个相关项目直接提供全过程法律服务的经验。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办公室（党委办公室、董事会办公室）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办公行政岗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承担总公司党委会、董事会、总经理办公会等会议组织、协调、归档等管理工作；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承担公司年度工作会议、年中工作会议、党建工作会议、及公司领导高层务虚会议等公司会议的会议组织、协调、归档等管理工作；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承担公司总部会议管理工作，起草、修订公司会议管理办法，编制公司年度会议预算，审核总部各部门会议预算编制情况，根据会议预算审批总部部门会议发起流程，总结年度会议管理情况；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承担公司其他重要专项会议的会议支持工作；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公司外事办公室的日常工作，负责公司系统外事工作的管理。起草、修订公司外事工作管理制度和外事活动规则，组织编制公司外事工作的年度计划及工作报告，负责公司重要外事活动和会议的策划组织，负责外事活动记录，资料收集、整理、归档，协调、指导公司子企业外事工作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大学本科及以上学历，管理、汉语言等相关专业，中级职称；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5年以上工作经验，3年以上大中型国企办公管理工作经验；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熟悉公司治理体系，熟悉会务安排、内外部协调等工作；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秘书岗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负责公司领导的文书工作；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负责领导的行政事务安排；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负责领导有关事务的督办和协调处理；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协助领导调研及专项业务的研究工作。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1.博</w:t>
      </w:r>
      <w:r>
        <w:rPr>
          <w:rFonts w:hint="eastAsia" w:ascii="仿宋_GB2312" w:hAnsi="仿宋_GB2312" w:eastAsia="仿宋_GB2312" w:cs="仿宋_GB2312"/>
          <w:sz w:val="32"/>
          <w:szCs w:val="32"/>
        </w:rPr>
        <w:t>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2.具有扎实的基础科学功底、严谨的逻辑思维能力，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具备较强的写作能力；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战略发展部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战略管理岗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负责战略规划管理体系建设，制订和完善公司战略规划管理制度；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负责战略规划编制，负责组织公司中长期发展战略专题研究，参与开展各项综合调研和专题调研工作，及时撰写调研报告，指导子企业编制战略规划，并负责组织评审；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负责战略规划执行情况监控及修订，确保公司战略规划的有效执行；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负责企业策划，根据公司战略规划的要求，研究推进落实公司结构调整、转型升级等发展策略，并组织拟订具体实施方案，结合战略规划推进落实情况，研究公司运行和发展中的重大问题，提出应对的措施和建议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负责管理体系建设，包括公司内控体系建设工作，组织公司组织机构设计和调整，组织设计和完善公司业务流程，组织推进公司制度标准化工作，监督、检查、指导子企业内控体系建设及制度管理工作。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大学本科及以上学历，经济、管理等相关专业；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5年以上相关工作经验；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掌握战略管理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企业管理、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内部控制知识，了解财务会计方面的知识，了解建筑、房地产行业、战略性新兴产业基本情况。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（二）投资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管理体系建设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建立、完善公司投资管理制度体系并监督实施，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对股权投资、固定资产投资实施分类管理；指导、监督子企业授权内的投资管理工作，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促进子企业投资业务管理制度化、规范化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2.负责投资预算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制定、完善投资预算管理制度，建立健全上下一体、统一管理的投资预算管理工作体系；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负责公司年度投资预算的编制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，根据年度投资预算，审核总部投资资金拨付事项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负责编制公司年度投资计划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3.负责投资立项与决策管理。负责组织评估投资项目立项申报/实施/变更申请材料，提出立项评估建议/</w:t>
      </w:r>
      <w:r>
        <w:rPr>
          <w:rFonts w:hint="eastAsia" w:ascii="仿宋_GB2312" w:hAnsi="仿宋_GB2312" w:eastAsia="仿宋_GB2312" w:cs="仿宋_GB2312"/>
          <w:sz w:val="32"/>
          <w:szCs w:val="32"/>
        </w:rPr>
        <w:t>可研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变更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；负责起草投资项目相关会议材料、立项/实施/变更批复文件，履行立项/实施/变更审批决策程序；负责对子企业管理的投资项目立项、决策事宜进行备案管理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投资项目中止和终止管理。负责投资项目中止的备案管理，督促执行单位消除不利影响，积极解决问题；负责提前终止情况的调研和评估，为公司投资决策提供支持，负责监督执行单位对提前终止后续事宜妥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5.负责违规投资管理。负责组织落实中建股份投资管理有关规定，对违规投资行为的责任单位和相关责任人进行处理；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违规投资项目的调研和评估，组织有关部门和单位共同分析论证，提出对项目后续处理的意见或建议，为公司投资决策提供支持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学本科及以上学历，经济、金融、投资等相关专业；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2.5年以上投资管理相关工作经验，国资并购经验优先；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3.熟悉投资管理理论知识和流程，熟悉国有资产交易、境内外并购、证券行业相关法律法规，掌握基本财务知识。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（三）投后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建立、完善公司投后管理制度体系并监督实施，对固定资产投资、不同股比的股权投资实施分类管理；负责收集汇总投后项目信息，定期汇报项目基本运营、管理情况，并购整合项目进展等；负责揭示投资项目运行中出现的问题，进行风险管理及控制，负责落实投资项目股东协议和公司章程等，配合支持公司委派董监高的工作，主动维护公司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2.投资项目后评价管理。负责建立健全公司投资业务后评价管理体系并督导执行；负责制定公司年度后评价计划，审核选取一定数量的典型项目开展总部组织的后评价工作；负责指导子企业后评价工作。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投资统计管理。负责制定、完善投资统计管理制度，规范投资统计管理工作；负责公司投资业务数据信息统计，按照上级单位要求报送统计信息，指导子企业统计工作；负责分析公司各类投资统计数据，梳理并深入挖掘数据价值，为公司投资情况分析提供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4.负责产权管理。负责落实企业国有产权管理规定，审核、指导企业产权转让、划转、处置等工作，规范企业国有资产交易；负责企业国有产权登记工作。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1.大学本科及以上学历，经济、企业管理、投资等相关专业；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2.3年以上投后/咨询相关工作经验，并购整合经验优先；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3.熟悉投后管理工作和国资监管要求，具有独立的企业分析能力，熟悉公司治理、企业管理、投资并购相关知识和法律法规，具备基本财务知识。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战略研究院研究员（2人）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战略科技研究，负责战略科技研究体系建设，组织国内外宏观形势与政策的研究，组织国内外相关产业与科技发展的研究；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智慧决策智库建设，企业智库建设、决策建模与智慧系统建设；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战略合作交流工作，负责建立战略合作伙伴管理制度，对接战略合作伙伴相关工作，负责公司战略合作活动的具体策划、组织、实施等工作；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负责创新学习与引领工作，组织创新学习与创新型人才培养工作、推进创新文化引领工作。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1.博</w:t>
      </w:r>
      <w:r>
        <w:rPr>
          <w:rFonts w:hint="eastAsia" w:ascii="仿宋_GB2312" w:hAnsi="仿宋_GB2312" w:eastAsia="仿宋_GB2312" w:cs="仿宋_GB2312"/>
          <w:sz w:val="32"/>
          <w:szCs w:val="32"/>
        </w:rPr>
        <w:t>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5年以上相关工作经验；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掌握相关产业的理论知识，熟悉相关的法律、法规及方针政策。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（一）人力资源管理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完善培训管理体系，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年度培训计划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制订</w:t>
      </w:r>
      <w:r>
        <w:rPr>
          <w:rFonts w:hint="eastAsia" w:ascii="仿宋_GB2312" w:hAnsi="仿宋_GB2312" w:eastAsia="仿宋_GB2312" w:cs="仿宋_GB2312"/>
          <w:sz w:val="32"/>
          <w:szCs w:val="32"/>
        </w:rPr>
        <w:t>并实施；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2.负责内部讲师队伍建设，拓展外部师资资源，建设师资库；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劳动用工管理，总部员工劳动关系管理；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职业发展规划、职级管理、人才评审相关工作，完成各类报表材料收集汇总工作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多元激励体系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，配合公司投资并购、混改工作，制订相关企业激励方案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专项人才培养与激励，完善各序列专业人才评审制度，制定专项人才配套激励制度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大学本科及以上学历，人力资源管理、企业管理相关专业；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精通人力资源管理专业理论知识，掌握计算机相关知识；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档案职称管理岗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人事档案管理工作，制定和完善干部人事档案管理的规章制度，并具体实施相关管理工作；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职称管理工作，负责制定和完善职称管理相关制度和规定，按管理权限组织职称评审工作；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上海市落户、积分工作，在沪员工户籍办理工作，在沪员工居住证积分新办、续办工作；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信息化工作，负责e-HR系统基础管理工作，包括账号及权限，协调硬件、网络环境，排查处理故障等；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负责部门综合事务工作。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大学本科及以上学历，人力资源管理、企业管理相关专业；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3年以上工作经验；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掌握较系统的人力资源管理专业理论知识，熟悉国家相关的人事政策、法律、法规，具备良好的沟通协调能力；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财务资金部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报表与核算岗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定期财务报表管理，月季报管理，国资委报表管理；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统计报表的编制和报送；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财务状况分析，根据定期报告数据，对公司中期及年度运营情况进行分析，着重总结运营存在的风险及问题，撰写各类财务分析报告；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内部往来交易管理，负责公司内部往来、内部交易核对、抵销工作，与中建系统内其他单位开展对账工作，完成抵销清理；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年度财务决算备案，财务决算档案管理，负责开展年度财务决算备案工作，编制备案报告，按时上报，公司年度财务决算资料档案归集工作；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本级费用管理，负责审核总部运营费用、专项费用支出的流程合规性、票据合规性、报销单据填报准确性、预算占用准确性等；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核算管理，组织设计、修订本级核算业务工作流程和业务规则，保障账务核算的及时性、准确性，负责公司总部全部业务的会计核算，及时编制会计凭证，按月度完成公司银行账户银企对账，编制银行余额调节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科研经费管理，党费、工会核算管理；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负责会计档案的归档工作，每月及时整理会计凭证附件及按册装订归档数据配合与服务；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财务数据管理与应用。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大学本科及以上学历，会计、财务管理相关专业；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具备大中型企业合并会计报表编制经验；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持有注册会计师证书优先考虑；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拥有大型企业财务管理工作经验或集团总部工作经验优先考虑；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掌握财务管理相关专业理论知识，熟悉国家财务会计政策法规和财经纪律方面的相关规定，具有良好的写作能力以及良好的人际沟通能力。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出纳岗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公司总部资金收付等工作，负责及时、准确的办理公司总部的资金收付等各项业务，取得银行收付款凭证后，交会计岗入账，负责本级账户间的资金调拨工作，负责在财务一体化平台中推送及匹配银行流水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公司本级账户管理工作，负责本级账户的开立、变更及撤销等工作，负责本级账户的操作员网银盾的管理工作，负责与银行开展月度银企对账工作，负责编报总部账户银行存款余额周报，负责本级账户的票据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财务信息化体系管理、实施、运维；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负责部门综合事务管理。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大学本科及以上学历，会计、财务管理等相关专业；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熟悉企业会计准则、国家财务会计政策法规和财经纪律方面的相关规定；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具有良好的职业道德，工作认真细致、严谨、责任感强，具有良好的写作能力以及良好的人际沟通能力。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科技与信息化管理部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科技创新管理岗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协助开展科技研发的项目策划和资源组织，调查研究公司业态发展和生产经营活动中的科技发展需求，关注科技创新前沿，编制项目策划报告，搜索适宜的创新资源，编制组织实施方案；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组织开展科研项目的立项、检查和验收等管理工作，组织申报国家、地方、中建集团等发布的科研项目，发布公司年度科研项目申报指南，并组织科技立项评审，组织对实施的科研项目进行过程检查和验收。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科技成果总结、申报、评价和知识库建设等管理工作，组织开展科技成果总结和鉴定，组织开展工法、标准、专利、论文、著作权、科技奖等形式的成果申报，组织建设公司科技成果知识库，并进行维护和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硕士及以上学历，高级专业技术职称，土木工程类相关专业；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5年以上科技管理工作经验，2年以上基层生产经营管理经历；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掌握建筑科技相关基础理论，具有一定的计算机专业知识和工商管理基础知识，了解现代企业管理。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创新产业策划岗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开发创新需求场景，调查研究中建主业需求场景，评估市场潜力，总结关键经济技术问题；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搜索评估创新科技资源，了解创新科技资源及其基本原理，掌握创新技术或产品的关键经济技术指标，评估市场推广的适用性，总结凝练创新技术或产品应用的痛点、难点和突破点；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创新产业策划，评估创新产业培育的必要性和可行性，编制创新产业培育的策划实施方案，向公司提出创新产业培育的建议。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硕士及以上学历，高级专业技术职称，化工、材料、机械、自动化、计算机类相关专业；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5年以上科技管理工作经验，2年以上基层生产经营管理经历；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掌握建筑科技相关基础理论，具有一定的计算机专业知识和工商管理基础知识，熟悉现代企业管理，熟悉国家科技与信息化发展政策，掌握建筑企业技术现状与动态。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信息化管理岗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组织编制企业IT标准，调查研究公司的运营特点和管理活动，梳理编制标准化流程，组织编制企业IT标准；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牵头建设和完善IT基础设施,调查研究企业信息化基础设施建设需求，组织编制适宜的IT基础设施建设方案，组织开展IT基础设施建设、维护和升级；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统筹系统平台建设与运行，调查研究企业信息化平台开发需求，统筹编制适宜的系统平台框架方案，组织实施系统平台开发，并进行系统维护和升级，保障信息安全。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1.博</w:t>
      </w:r>
      <w:r>
        <w:rPr>
          <w:rFonts w:hint="eastAsia" w:ascii="仿宋_GB2312" w:hAnsi="仿宋_GB2312" w:eastAsia="仿宋_GB2312" w:cs="仿宋_GB2312"/>
          <w:sz w:val="32"/>
          <w:szCs w:val="32"/>
        </w:rPr>
        <w:t>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学历，计算机、自动化、数学、物理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5年以上科技管理工作经验，2年以上基层生产经营管理经历；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掌握扎实的计算机专业基础理论，具有一定的建筑科技和工商管理基础知识，了解现代企业管理。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企业文化部（党建工作部）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组织建设岗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制度建设，制定全系统党组织组织建设制度，重点包括健全基层组织建设制度、健全党员管理制度，健全和完善全系统党组织组织建设开展情况的追踪、检查、考核、评比制度，组织实施上级党组织部署的党组织建设方面的专项工作。督查全系统党组织“八项规定”落实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组织建设，检查和指导子企业和基层单位建立健全党组织，实现基层党组织全覆盖。指导子企业党组织换届和增选、补选委员，严肃基层党组织政治生活特别是严格落实民主生活会制度和党支部“三会一课”制度，负责组织开展基层党建工作调研，总结和推广基层党组织优秀党建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党员队伍建设，做好经常性的党员发展工作和入党积极分子培养、教育、考察、推优入党工作，统筹负责全系统流动党员管理；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党务干部队伍建设，组织全系统党务干部培训，提升党务干部的综合素质，建立和完善党务干部职业发展通道、轮岗交流、成长晋升机制；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党费管理，健全和完善集团党费收缴、使用和管理的制度；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党内评优表彰，负责全系统先进基层党组织、优秀共产党员、优秀党务工作者的选树、推荐、评选、表彰和宣传工作；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党建业绩考核，组织开展系统党建工作考核评价；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党内统计与信息化建设，负责全系统党组织和党员有关信息的年度统计工作，统筹负责党建信息化建设。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大学本科及以上学历，马克思主义理论、中文、历史、哲学、政治学、经济学等相关专业；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满足5年以上大中型国企工作经验，1年以上项目基层工作经验，拥有相关领域3年以上工作经验；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掌握党的基本理论、政治学、调查研究方法、管理学基础、经济学基础; 组织忠诚度、文字能力、概念能力、洞察力、政治敏感性、逻辑能力较强；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A3487"/>
    <w:multiLevelType w:val="singleLevel"/>
    <w:tmpl w:val="4FBA34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Y2YxZDJmMDEwNmM5YmMzMjM1YTg3ZDkyOGI0YzAifQ=="/>
  </w:docVars>
  <w:rsids>
    <w:rsidRoot w:val="007550F3"/>
    <w:rsid w:val="00132999"/>
    <w:rsid w:val="001629B7"/>
    <w:rsid w:val="00247ABA"/>
    <w:rsid w:val="00257643"/>
    <w:rsid w:val="002F19FA"/>
    <w:rsid w:val="0033130F"/>
    <w:rsid w:val="0033267E"/>
    <w:rsid w:val="003555DF"/>
    <w:rsid w:val="003D2D9B"/>
    <w:rsid w:val="004917AA"/>
    <w:rsid w:val="004C4DF4"/>
    <w:rsid w:val="004D53C6"/>
    <w:rsid w:val="004D7973"/>
    <w:rsid w:val="00506E25"/>
    <w:rsid w:val="00590788"/>
    <w:rsid w:val="005D27B7"/>
    <w:rsid w:val="005E200D"/>
    <w:rsid w:val="005E6662"/>
    <w:rsid w:val="00616AF0"/>
    <w:rsid w:val="00656474"/>
    <w:rsid w:val="00701062"/>
    <w:rsid w:val="007550F3"/>
    <w:rsid w:val="00785564"/>
    <w:rsid w:val="007E46EF"/>
    <w:rsid w:val="008000CB"/>
    <w:rsid w:val="00817EEC"/>
    <w:rsid w:val="008277BC"/>
    <w:rsid w:val="008E313F"/>
    <w:rsid w:val="00994CB8"/>
    <w:rsid w:val="009C2004"/>
    <w:rsid w:val="009D5BDB"/>
    <w:rsid w:val="00A44A35"/>
    <w:rsid w:val="00A5575B"/>
    <w:rsid w:val="00B26E47"/>
    <w:rsid w:val="00B95B5D"/>
    <w:rsid w:val="00C56AD8"/>
    <w:rsid w:val="00D229DC"/>
    <w:rsid w:val="00D86BE8"/>
    <w:rsid w:val="00DE5EEB"/>
    <w:rsid w:val="00E54370"/>
    <w:rsid w:val="00FA2DA7"/>
    <w:rsid w:val="00FB6A52"/>
    <w:rsid w:val="034A7411"/>
    <w:rsid w:val="05736597"/>
    <w:rsid w:val="05AF1A27"/>
    <w:rsid w:val="068B2530"/>
    <w:rsid w:val="06DF3FC3"/>
    <w:rsid w:val="0C2435E1"/>
    <w:rsid w:val="0D1B7858"/>
    <w:rsid w:val="0E8F5DEC"/>
    <w:rsid w:val="0E9F384C"/>
    <w:rsid w:val="0EA21685"/>
    <w:rsid w:val="12C514EE"/>
    <w:rsid w:val="12E031EB"/>
    <w:rsid w:val="146B40EF"/>
    <w:rsid w:val="155E73DB"/>
    <w:rsid w:val="15C74F71"/>
    <w:rsid w:val="168129A1"/>
    <w:rsid w:val="18071A18"/>
    <w:rsid w:val="183C25A0"/>
    <w:rsid w:val="1A14609A"/>
    <w:rsid w:val="1A4C7B34"/>
    <w:rsid w:val="1B632635"/>
    <w:rsid w:val="1C041525"/>
    <w:rsid w:val="22407BB4"/>
    <w:rsid w:val="25A27E33"/>
    <w:rsid w:val="25A86AD5"/>
    <w:rsid w:val="25C61616"/>
    <w:rsid w:val="26EA062D"/>
    <w:rsid w:val="284877C3"/>
    <w:rsid w:val="28C10498"/>
    <w:rsid w:val="2A135BAE"/>
    <w:rsid w:val="2C4F0AEE"/>
    <w:rsid w:val="2C9306EE"/>
    <w:rsid w:val="2D9E1C33"/>
    <w:rsid w:val="30DF2B2D"/>
    <w:rsid w:val="30EB314D"/>
    <w:rsid w:val="33C55B78"/>
    <w:rsid w:val="3A8028CE"/>
    <w:rsid w:val="3B035924"/>
    <w:rsid w:val="3B7B6028"/>
    <w:rsid w:val="3C7F794A"/>
    <w:rsid w:val="3CA11C21"/>
    <w:rsid w:val="3CA32DC2"/>
    <w:rsid w:val="3CB86104"/>
    <w:rsid w:val="3CC74ABD"/>
    <w:rsid w:val="3DF44E30"/>
    <w:rsid w:val="3EA04EBD"/>
    <w:rsid w:val="3EB70F3C"/>
    <w:rsid w:val="3EEE3402"/>
    <w:rsid w:val="40F24741"/>
    <w:rsid w:val="42430F67"/>
    <w:rsid w:val="428716D0"/>
    <w:rsid w:val="43394480"/>
    <w:rsid w:val="436E30D7"/>
    <w:rsid w:val="43FE2FD4"/>
    <w:rsid w:val="46565FB2"/>
    <w:rsid w:val="4BBE5256"/>
    <w:rsid w:val="4C3715D0"/>
    <w:rsid w:val="4EBD43FD"/>
    <w:rsid w:val="51AD019E"/>
    <w:rsid w:val="526037D7"/>
    <w:rsid w:val="54BF41BC"/>
    <w:rsid w:val="565A4A01"/>
    <w:rsid w:val="575F699D"/>
    <w:rsid w:val="59BE5DFE"/>
    <w:rsid w:val="5BC24300"/>
    <w:rsid w:val="5C512D32"/>
    <w:rsid w:val="5EAB36DD"/>
    <w:rsid w:val="5EE17D6C"/>
    <w:rsid w:val="5F6A6A14"/>
    <w:rsid w:val="606D5530"/>
    <w:rsid w:val="62360D51"/>
    <w:rsid w:val="63C3537F"/>
    <w:rsid w:val="640C7D82"/>
    <w:rsid w:val="66486604"/>
    <w:rsid w:val="66F0626A"/>
    <w:rsid w:val="693C561D"/>
    <w:rsid w:val="697D0426"/>
    <w:rsid w:val="6A5478F7"/>
    <w:rsid w:val="6C88424D"/>
    <w:rsid w:val="6DAB5BDF"/>
    <w:rsid w:val="70C22829"/>
    <w:rsid w:val="731465B8"/>
    <w:rsid w:val="750B4A62"/>
    <w:rsid w:val="753F6CEC"/>
    <w:rsid w:val="759F775E"/>
    <w:rsid w:val="76004B98"/>
    <w:rsid w:val="76DA63F0"/>
    <w:rsid w:val="772F695E"/>
    <w:rsid w:val="78FF4A47"/>
    <w:rsid w:val="7B9A1258"/>
    <w:rsid w:val="7C1D2139"/>
    <w:rsid w:val="7D9E1D14"/>
    <w:rsid w:val="7DD8202A"/>
    <w:rsid w:val="7E012797"/>
    <w:rsid w:val="7F5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4610-D6AF-4445-9616-9343F40333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6093</Words>
  <Characters>6241</Characters>
  <Lines>84</Lines>
  <Paragraphs>23</Paragraphs>
  <TotalTime>126</TotalTime>
  <ScaleCrop>false</ScaleCrop>
  <LinksUpToDate>false</LinksUpToDate>
  <CharactersWithSpaces>6249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2022-12-19T05:43:00Z</dcterms:created>
  <dc:creator>admin</dc:creator>
  <cp:lastModifiedBy>HD</cp:lastModifiedBy>
  <cp:lastPrinted>2023-02-15T09:51:00Z</cp:lastPrinted>
  <dcterms:modified xsi:type="dcterms:W3CDTF">2023-02-16T01:29:24Z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20A83D19BB8B43D49D08F6332CC2C9CC</vt:lpwstr>
  </property>
</Properties>
</file>