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2022年宜昌市卫生健康委所属事业单位面向应届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高校毕业生专项公开招聘工作人员面试考生须知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1.考生须携带</w:t>
      </w:r>
      <w:bookmarkStart w:id="0" w:name="_GoBack"/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笔试准考证、</w:t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本人</w:t>
      </w:r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有效</w:t>
      </w:r>
      <w:r>
        <w:rPr>
          <w:rFonts w:ascii="仿宋_GB2312" w:eastAsia="仿宋_GB2312" w:cs="仿宋_GB2312"/>
          <w:b/>
          <w:bCs/>
          <w:sz w:val="30"/>
          <w:szCs w:val="30"/>
        </w:rPr>
        <w:t>身份证</w:t>
      </w:r>
      <w:r>
        <w:rPr>
          <w:rFonts w:hint="eastAsia" w:ascii="仿宋_GB2312" w:eastAsia="仿宋_GB2312" w:cs="仿宋_GB2312"/>
          <w:b/>
          <w:bCs/>
          <w:sz w:val="30"/>
          <w:szCs w:val="30"/>
        </w:rPr>
        <w:t>原件</w:t>
      </w:r>
      <w:bookmarkEnd w:id="0"/>
      <w:r>
        <w:rPr>
          <w:rFonts w:hint="eastAsia" w:ascii="仿宋_GB2312" w:eastAsia="仿宋_GB2312" w:cs="仿宋_GB2312"/>
          <w:sz w:val="30"/>
          <w:szCs w:val="30"/>
        </w:rPr>
        <w:t>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返</w:t>
      </w:r>
      <w:r>
        <w:rPr>
          <w:rFonts w:hint="eastAsia" w:ascii="仿宋_GB2312" w:eastAsia="仿宋_GB2312" w:cs="仿宋_GB2312"/>
          <w:sz w:val="30"/>
          <w:szCs w:val="30"/>
        </w:rPr>
        <w:t>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不适</w:t>
      </w:r>
      <w:r>
        <w:rPr>
          <w:rFonts w:hint="eastAsia" w:ascii="仿宋_GB2312" w:eastAsia="仿宋_GB2312" w:cs="仿宋_GB2312"/>
          <w:sz w:val="30"/>
          <w:szCs w:val="30"/>
        </w:rPr>
        <w:t>应立即报告。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00E04B8"/>
    <w:rsid w:val="01874080"/>
    <w:rsid w:val="288C2C6F"/>
    <w:rsid w:val="2C7E107C"/>
    <w:rsid w:val="32F74EB5"/>
    <w:rsid w:val="38493BB6"/>
    <w:rsid w:val="44310691"/>
    <w:rsid w:val="5B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NTKO</cp:lastModifiedBy>
  <dcterms:modified xsi:type="dcterms:W3CDTF">2022-11-25T06:58:06Z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