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麻城市事业单位公开招聘工作人员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及分组</w:t>
      </w:r>
    </w:p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A组考生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胡玙佳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韩水恒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徐江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李锦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马宁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曾豪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张续旭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潘钊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肖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志超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罗干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王睿垚（递补）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熊清月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王逸帆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吴曹画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王锦辉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李昕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张昀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黄思远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郭远航（递补）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余栋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黄灿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郑一舟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赵雅晶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王含宇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江琛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GW09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吴苑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张佳文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项慧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邓雨浓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蔡一帆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钦玉洁（递补）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范逸淼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李吉利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赵红玲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B组考生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彭丹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刘小琪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宋燕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雷欢欢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刘妍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段偌怡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任闽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罗畅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姜惟逸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薛荣蓓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施欣怡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冯莹芳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丁宇鹏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徐佳宇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刘贤平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戚红媛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龚浩东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谢睿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唐可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方炜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李诗怡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李传洲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舒薇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姜永春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何菀霖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彭珍珍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朱若泉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刘瑾瑜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付晓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刘文谦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王文娟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唐回春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席亚杰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肖杨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FF0000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>余昕妍（递补）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C组考生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唐棋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李奇荣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占淦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周汇川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但政秋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张玉菲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徐钰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吴鸿强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成臣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GW29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汪可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欧阳亚清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蔡何垚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田银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潘林申（递补）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徐凤婕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陈婷婷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刘曼玉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王金良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胡添添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简天辉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李卫燕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甘诣博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万南辛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何慧敏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余海丽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卢环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程晓龙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王洪萍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方妍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唐家伟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张小波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李健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游景城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戴渺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刘照莹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吴宏杰（递补）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D组考生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王延猛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董子超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GW39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刘伟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梅惠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熊风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胡小玲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李雨轩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邱明爽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操锟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朱小蕾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彭汉江（递补）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边露林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曾秒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肖凯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高琪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张彬洋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胡万林（递补）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李念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朱海涛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丁子贤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郭腾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丁一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闫杏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丁灿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谭福全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牟钰琪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汪腾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杨栋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王康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陈佳欣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夏世钊（递补）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GW49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汤子灿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张岩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汪海涛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汪伦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姚瑶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洪策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E组考生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吴怀涛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李华振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苏金源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段豪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李海烽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牛杲旸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王童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曾钦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王姝颖（递补）  黄蔓青（递补）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王岳淳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田丹丹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甘阳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沈城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朱诗季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陈佳蕾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涂子阳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张群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陈兰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戚正洋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GW59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毛晓晨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黄乐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黄荷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余智博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邹青燃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刘丽萍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秦思洋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熊月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姜恒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周月影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虞乐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卢远志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杨镇霖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胡子为（递补）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F组考生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胡阳舟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叶刚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吕宁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陆思瑾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胡小花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邓天赋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张琦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冯红雪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唐澳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杨祉祎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李金玉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彭航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曾钰轩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董家顺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李虎承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GW69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周畅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袁斌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田岸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0: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杨鹏瑶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陈锐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戴昕晨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黄鹏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李自强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徐朝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邹燕燕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仿宋" w:hAnsi="华文仿宋" w:eastAsia="华文仿宋" w:cs="华文仿宋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丁山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郭滢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 程娟（递补）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陈阳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屈展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丁曼丽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75：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雷茜子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周松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邓冬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鲁婷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李天惠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史永红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0" w:firstLineChars="800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G组考生（含G①、G②组）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G①组考生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郑瑶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刘串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0：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李金晶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钟齐齐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王丽娜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邹科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范宝文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0" w:firstLineChars="800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G②组考生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78：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卢甜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余佳音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吴宁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79：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张超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陈佳蕾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马稳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GW8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2: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肖梦琪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曾强兵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史婷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6E0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2023-02-13T09:53:17Z</dcterms:created>
  <dc:creator>MCRS</dc:creator>
  <cp:lastModifiedBy>故爱之切</cp:lastModifiedBy>
  <dcterms:modified xsi:type="dcterms:W3CDTF">2023-02-13T09:58:49Z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D703713DC57341E0BBA372669E465696</vt:lpwstr>
  </property>
</Properties>
</file>