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401" w:tblpY="904"/>
        <w:tblOverlap w:val="never"/>
        <w:tblW w:w="16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931"/>
        <w:gridCol w:w="6853"/>
        <w:gridCol w:w="1113"/>
      </w:tblGrid>
      <w:tr w:rsidR="0047386A" w:rsidTr="00654E55">
        <w:trPr>
          <w:trHeight w:val="620"/>
        </w:trPr>
        <w:tc>
          <w:tcPr>
            <w:tcW w:w="161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386A" w:rsidRDefault="002269C9" w:rsidP="001E6A6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bookmarkStart w:id="0" w:name="_GoBack"/>
            <w:bookmarkEnd w:id="0"/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40"/>
              </w:rPr>
              <w:t>中山市石岐区公有资产投资有限公司2023年2月人员招聘岗位一览表</w:t>
            </w:r>
          </w:p>
        </w:tc>
      </w:tr>
      <w:tr w:rsidR="0047386A" w:rsidTr="00654E55">
        <w:trPr>
          <w:trHeight w:val="630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47386A" w:rsidRDefault="002269C9" w:rsidP="001E6A61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招聘岗位</w:t>
            </w:r>
          </w:p>
        </w:tc>
        <w:tc>
          <w:tcPr>
            <w:tcW w:w="6931" w:type="dxa"/>
            <w:tcBorders>
              <w:top w:val="single" w:sz="4" w:space="0" w:color="auto"/>
            </w:tcBorders>
            <w:vAlign w:val="center"/>
          </w:tcPr>
          <w:p w:rsidR="0047386A" w:rsidRDefault="002269C9" w:rsidP="001E6A61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岗位职责</w:t>
            </w:r>
          </w:p>
        </w:tc>
        <w:tc>
          <w:tcPr>
            <w:tcW w:w="6853" w:type="dxa"/>
            <w:tcBorders>
              <w:top w:val="single" w:sz="4" w:space="0" w:color="auto"/>
            </w:tcBorders>
            <w:vAlign w:val="center"/>
          </w:tcPr>
          <w:p w:rsidR="0047386A" w:rsidRDefault="002269C9" w:rsidP="001E6A61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任职资格</w:t>
            </w:r>
          </w:p>
          <w:p w:rsidR="0047386A" w:rsidRDefault="002269C9" w:rsidP="001E6A61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（条件优秀可适当放宽）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47386A" w:rsidRDefault="002269C9" w:rsidP="001E6A61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薪酬待遇</w:t>
            </w:r>
          </w:p>
        </w:tc>
      </w:tr>
      <w:tr w:rsidR="0047386A" w:rsidTr="00654E55">
        <w:trPr>
          <w:trHeight w:val="2949"/>
        </w:trPr>
        <w:tc>
          <w:tcPr>
            <w:tcW w:w="1242" w:type="dxa"/>
            <w:vAlign w:val="center"/>
          </w:tcPr>
          <w:p w:rsidR="001E6A61" w:rsidRDefault="002269C9" w:rsidP="00654E55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财务核算结算中心副经理（主持部门全面工作）</w:t>
            </w:r>
          </w:p>
          <w:p w:rsidR="0047386A" w:rsidRDefault="001E6A61" w:rsidP="001E6A61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1人</w:t>
            </w:r>
          </w:p>
        </w:tc>
        <w:tc>
          <w:tcPr>
            <w:tcW w:w="6931" w:type="dxa"/>
            <w:vAlign w:val="center"/>
          </w:tcPr>
          <w:p w:rsidR="0047386A" w:rsidRDefault="002269C9" w:rsidP="001E6A61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、协助上级领导开展本部门工作，负责主持部门全面工作，主要负责公司财务会计工作；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</w:p>
          <w:p w:rsidR="0047386A" w:rsidRDefault="002269C9" w:rsidP="001E6A61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、协助领导制定公司财务管理各项制度，并领导、监督制度的实施和贯彻执行；</w:t>
            </w:r>
          </w:p>
          <w:p w:rsidR="0047386A" w:rsidRDefault="002269C9" w:rsidP="001E6A61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、根据公司发展目标和运营计划，制定财务计划和管理指标；</w:t>
            </w:r>
          </w:p>
          <w:p w:rsidR="0047386A" w:rsidRDefault="002269C9" w:rsidP="001E6A61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、负责预算编制管理工作，对收支、资金运作、财务查核、财务报表等数据进行分析；</w:t>
            </w:r>
          </w:p>
          <w:p w:rsidR="0047386A" w:rsidRDefault="002269C9" w:rsidP="001E6A61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、负责公司财务审计和会计稽查工作；</w:t>
            </w:r>
          </w:p>
          <w:p w:rsidR="0047386A" w:rsidRDefault="002269C9" w:rsidP="001E6A61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、加强日常财务管理和成本控制，为公司高层提供真实有效的会计信息资料；</w:t>
            </w:r>
          </w:p>
          <w:p w:rsidR="0047386A" w:rsidRDefault="002269C9" w:rsidP="001E6A61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、完成上级交办的其他工作任务。</w:t>
            </w:r>
          </w:p>
        </w:tc>
        <w:tc>
          <w:tcPr>
            <w:tcW w:w="6853" w:type="dxa"/>
            <w:vAlign w:val="center"/>
          </w:tcPr>
          <w:p w:rsidR="0047386A" w:rsidRDefault="002269C9" w:rsidP="001E6A61">
            <w:pPr>
              <w:ind w:firstLineChars="200" w:firstLine="360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年龄应在</w:t>
            </w:r>
            <w:r>
              <w:rPr>
                <w:rFonts w:hint="eastAsia"/>
                <w:color w:val="000000"/>
                <w:sz w:val="18"/>
                <w:szCs w:val="18"/>
              </w:rPr>
              <w:t>45</w:t>
            </w:r>
            <w:r>
              <w:rPr>
                <w:rFonts w:hint="eastAsia"/>
                <w:color w:val="000000"/>
                <w:sz w:val="18"/>
                <w:szCs w:val="18"/>
              </w:rPr>
              <w:t>周岁以下（</w:t>
            </w:r>
            <w:r>
              <w:rPr>
                <w:rFonts w:hint="eastAsia"/>
                <w:color w:val="000000"/>
                <w:sz w:val="18"/>
                <w:szCs w:val="18"/>
              </w:rPr>
              <w:t>1977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日后出生），中共党员优先考虑；</w:t>
            </w:r>
          </w:p>
          <w:p w:rsidR="0047386A" w:rsidRDefault="002269C9" w:rsidP="001E6A61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、大</w:t>
            </w:r>
            <w:r>
              <w:rPr>
                <w:sz w:val="18"/>
                <w:szCs w:val="18"/>
              </w:rPr>
              <w:t>学</w:t>
            </w:r>
            <w:r>
              <w:rPr>
                <w:rFonts w:hint="eastAsia"/>
                <w:b/>
                <w:bCs/>
                <w:sz w:val="18"/>
                <w:szCs w:val="18"/>
              </w:rPr>
              <w:t>本科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以上</w:t>
            </w:r>
            <w:r>
              <w:rPr>
                <w:rFonts w:hint="eastAsia"/>
                <w:sz w:val="18"/>
                <w:szCs w:val="18"/>
              </w:rPr>
              <w:t>学历</w:t>
            </w:r>
            <w:r>
              <w:rPr>
                <w:sz w:val="18"/>
                <w:szCs w:val="18"/>
              </w:rPr>
              <w:t>，具有</w:t>
            </w:r>
            <w:r>
              <w:rPr>
                <w:rFonts w:hint="eastAsia"/>
                <w:sz w:val="18"/>
                <w:szCs w:val="18"/>
              </w:rPr>
              <w:t>会计、财务管理、金融、财经类</w:t>
            </w:r>
            <w:r>
              <w:rPr>
                <w:sz w:val="18"/>
                <w:szCs w:val="18"/>
              </w:rPr>
              <w:t>等相关专业知识</w:t>
            </w:r>
            <w:r>
              <w:rPr>
                <w:rFonts w:hint="eastAsia"/>
                <w:sz w:val="18"/>
                <w:szCs w:val="18"/>
              </w:rPr>
              <w:t>优先考虑；</w:t>
            </w:r>
          </w:p>
          <w:p w:rsidR="0047386A" w:rsidRDefault="002269C9" w:rsidP="001E6A61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、具备同等于中级会计职称的相关证书优先考虑；</w:t>
            </w:r>
          </w:p>
          <w:p w:rsidR="0047386A" w:rsidRDefault="002269C9" w:rsidP="001E6A61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、有三</w:t>
            </w:r>
            <w:r>
              <w:rPr>
                <w:rFonts w:hint="eastAsia"/>
                <w:b/>
                <w:bCs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及以上地产或物业公司财务管理领域从业经验，有财务经理或主管工作经验优先考虑；</w:t>
            </w:r>
          </w:p>
          <w:p w:rsidR="0047386A" w:rsidRDefault="002269C9" w:rsidP="001E6A61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、具备独立的行业分析、商业分析及财务分析能力，</w:t>
            </w:r>
            <w:r>
              <w:rPr>
                <w:sz w:val="18"/>
                <w:szCs w:val="18"/>
              </w:rPr>
              <w:t>较强的</w:t>
            </w:r>
            <w:r>
              <w:rPr>
                <w:rFonts w:hint="eastAsia"/>
                <w:sz w:val="18"/>
                <w:szCs w:val="18"/>
              </w:rPr>
              <w:t>统筹安排协调能力和</w:t>
            </w:r>
            <w:r>
              <w:rPr>
                <w:sz w:val="18"/>
                <w:szCs w:val="18"/>
              </w:rPr>
              <w:t>组织协调能力</w:t>
            </w:r>
            <w:r>
              <w:rPr>
                <w:rFonts w:hint="eastAsia"/>
                <w:sz w:val="18"/>
                <w:szCs w:val="18"/>
              </w:rPr>
              <w:t>；</w:t>
            </w:r>
          </w:p>
          <w:p w:rsidR="0047386A" w:rsidRDefault="002269C9" w:rsidP="001E6A61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、有良好的职业操守、高度的工作责任感和工作热情。</w:t>
            </w:r>
          </w:p>
        </w:tc>
        <w:tc>
          <w:tcPr>
            <w:tcW w:w="1113" w:type="dxa"/>
            <w:vAlign w:val="center"/>
          </w:tcPr>
          <w:p w:rsidR="0047386A" w:rsidRDefault="002269C9" w:rsidP="001E6A6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综合年薪包括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固定薪酬、年度绩效</w:t>
            </w:r>
            <w:r>
              <w:rPr>
                <w:rFonts w:ascii="宋体" w:hAnsi="宋体" w:hint="eastAsia"/>
                <w:sz w:val="18"/>
                <w:szCs w:val="18"/>
              </w:rPr>
              <w:t>等，具体面议。</w:t>
            </w:r>
          </w:p>
        </w:tc>
      </w:tr>
      <w:tr w:rsidR="0047386A" w:rsidTr="00654E55">
        <w:trPr>
          <w:trHeight w:val="2949"/>
        </w:trPr>
        <w:tc>
          <w:tcPr>
            <w:tcW w:w="1242" w:type="dxa"/>
            <w:vAlign w:val="center"/>
          </w:tcPr>
          <w:p w:rsidR="001E6A61" w:rsidRDefault="002269C9" w:rsidP="00654E55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投资运营部副经理</w:t>
            </w:r>
            <w:r w:rsidR="001E6A61">
              <w:rPr>
                <w:rFonts w:ascii="宋体" w:hAnsi="宋体" w:hint="eastAsia"/>
                <w:b/>
                <w:bCs/>
                <w:sz w:val="18"/>
                <w:szCs w:val="18"/>
              </w:rPr>
              <w:t>（主持部门全面工作）</w:t>
            </w:r>
          </w:p>
          <w:p w:rsidR="0047386A" w:rsidRDefault="001E6A61" w:rsidP="00654E55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人</w:t>
            </w:r>
          </w:p>
        </w:tc>
        <w:tc>
          <w:tcPr>
            <w:tcW w:w="6931" w:type="dxa"/>
            <w:vAlign w:val="center"/>
          </w:tcPr>
          <w:p w:rsidR="0047386A" w:rsidRDefault="002269C9" w:rsidP="001E6A61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、协助上级领导开展本部门工作，负责主持部门全面工作，主要负责项目对外投资合作，跟进项目投融资、建设、运营全流程；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</w:p>
          <w:p w:rsidR="0047386A" w:rsidRDefault="002269C9" w:rsidP="001E6A61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、为合作项目作前期可行性分析研究，为公司决策提供参考；</w:t>
            </w:r>
          </w:p>
          <w:p w:rsidR="0047386A" w:rsidRDefault="002269C9" w:rsidP="001E6A61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、制定项目执行计划，协调组织内外部各有关方开展法律尽调、资产评估等工作，完成立项、投资申请等材料；</w:t>
            </w:r>
          </w:p>
          <w:p w:rsidR="0047386A" w:rsidRDefault="002269C9" w:rsidP="001E6A61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、组织研讨、编制及修订投资运营全过程管理制度和流程梳理；</w:t>
            </w:r>
          </w:p>
          <w:p w:rsidR="0047386A" w:rsidRDefault="002269C9" w:rsidP="001E6A61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、负责组织市场调研工作，包括信息收集、跟进汇总及上报；</w:t>
            </w:r>
          </w:p>
          <w:p w:rsidR="0047386A" w:rsidRDefault="002269C9" w:rsidP="001E6A61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、完成上级交办的其他工作任务。</w:t>
            </w:r>
          </w:p>
        </w:tc>
        <w:tc>
          <w:tcPr>
            <w:tcW w:w="6853" w:type="dxa"/>
            <w:vAlign w:val="center"/>
          </w:tcPr>
          <w:p w:rsidR="0047386A" w:rsidRDefault="002269C9" w:rsidP="001E6A61">
            <w:pPr>
              <w:ind w:firstLineChars="200" w:firstLine="360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年龄应在</w:t>
            </w:r>
            <w:r>
              <w:rPr>
                <w:rFonts w:hint="eastAsia"/>
                <w:color w:val="000000"/>
                <w:sz w:val="18"/>
                <w:szCs w:val="18"/>
              </w:rPr>
              <w:t>45</w:t>
            </w:r>
            <w:r>
              <w:rPr>
                <w:rFonts w:hint="eastAsia"/>
                <w:color w:val="000000"/>
                <w:sz w:val="18"/>
                <w:szCs w:val="18"/>
              </w:rPr>
              <w:t>周岁以下（</w:t>
            </w:r>
            <w:r>
              <w:rPr>
                <w:rFonts w:hint="eastAsia"/>
                <w:color w:val="000000"/>
                <w:sz w:val="18"/>
                <w:szCs w:val="18"/>
              </w:rPr>
              <w:t>1977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日后出生），中共党员优先考虑；</w:t>
            </w:r>
          </w:p>
          <w:p w:rsidR="0047386A" w:rsidRDefault="002269C9" w:rsidP="001E6A61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、大</w:t>
            </w:r>
            <w:r>
              <w:rPr>
                <w:sz w:val="18"/>
                <w:szCs w:val="18"/>
              </w:rPr>
              <w:t>学</w:t>
            </w:r>
            <w:r>
              <w:rPr>
                <w:rFonts w:hint="eastAsia"/>
                <w:b/>
                <w:bCs/>
                <w:sz w:val="18"/>
                <w:szCs w:val="18"/>
              </w:rPr>
              <w:t>本科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以上</w:t>
            </w:r>
            <w:r>
              <w:rPr>
                <w:rFonts w:hint="eastAsia"/>
                <w:sz w:val="18"/>
                <w:szCs w:val="18"/>
              </w:rPr>
              <w:t>学历</w:t>
            </w:r>
            <w:r>
              <w:rPr>
                <w:sz w:val="18"/>
                <w:szCs w:val="18"/>
              </w:rPr>
              <w:t>，具有</w:t>
            </w:r>
            <w:r>
              <w:rPr>
                <w:rFonts w:hint="eastAsia"/>
                <w:sz w:val="18"/>
                <w:szCs w:val="18"/>
              </w:rPr>
              <w:t>金融、经济、会计、工商管理类</w:t>
            </w:r>
            <w:r>
              <w:rPr>
                <w:sz w:val="18"/>
                <w:szCs w:val="18"/>
              </w:rPr>
              <w:t>等相关专业知识</w:t>
            </w:r>
            <w:r>
              <w:rPr>
                <w:rFonts w:hint="eastAsia"/>
                <w:sz w:val="18"/>
                <w:szCs w:val="18"/>
              </w:rPr>
              <w:t>优先考虑；</w:t>
            </w:r>
          </w:p>
          <w:p w:rsidR="0047386A" w:rsidRDefault="002269C9" w:rsidP="001E6A61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、有三</w:t>
            </w:r>
            <w:r>
              <w:rPr>
                <w:rFonts w:hint="eastAsia"/>
                <w:b/>
                <w:bCs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及以上投资领域从业经验，参与过投资并购项目者优先</w:t>
            </w:r>
            <w:r>
              <w:rPr>
                <w:rFonts w:hint="eastAsia"/>
                <w:color w:val="000000"/>
                <w:sz w:val="18"/>
                <w:szCs w:val="18"/>
              </w:rPr>
              <w:t>考虑</w:t>
            </w:r>
            <w:r>
              <w:rPr>
                <w:rFonts w:hint="eastAsia"/>
                <w:sz w:val="18"/>
                <w:szCs w:val="18"/>
              </w:rPr>
              <w:t>；</w:t>
            </w:r>
          </w:p>
          <w:p w:rsidR="0047386A" w:rsidRDefault="002269C9" w:rsidP="001E6A61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、具备独立的行业分析、商业分析及财务分析能力，</w:t>
            </w:r>
            <w:r>
              <w:rPr>
                <w:sz w:val="18"/>
                <w:szCs w:val="18"/>
              </w:rPr>
              <w:t>较强的</w:t>
            </w:r>
            <w:r>
              <w:rPr>
                <w:rFonts w:hint="eastAsia"/>
                <w:sz w:val="18"/>
                <w:szCs w:val="18"/>
              </w:rPr>
              <w:t>统筹安排协调能力和</w:t>
            </w:r>
            <w:r>
              <w:rPr>
                <w:sz w:val="18"/>
                <w:szCs w:val="18"/>
              </w:rPr>
              <w:t>组织协调能力</w:t>
            </w:r>
            <w:r>
              <w:rPr>
                <w:rFonts w:hint="eastAsia"/>
                <w:sz w:val="18"/>
                <w:szCs w:val="18"/>
              </w:rPr>
              <w:t>；</w:t>
            </w:r>
          </w:p>
          <w:p w:rsidR="0047386A" w:rsidRDefault="002269C9" w:rsidP="001E6A61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、有良好的职业操守、高度的工作责任感和工作热情。</w:t>
            </w:r>
          </w:p>
        </w:tc>
        <w:tc>
          <w:tcPr>
            <w:tcW w:w="1113" w:type="dxa"/>
            <w:vAlign w:val="center"/>
          </w:tcPr>
          <w:p w:rsidR="0047386A" w:rsidRDefault="002269C9" w:rsidP="001E6A6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综合年薪包括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固定薪酬、年度绩效</w:t>
            </w:r>
            <w:r>
              <w:rPr>
                <w:rFonts w:ascii="宋体" w:hAnsi="宋体" w:hint="eastAsia"/>
                <w:sz w:val="18"/>
                <w:szCs w:val="18"/>
              </w:rPr>
              <w:t>等，具体面议。</w:t>
            </w:r>
          </w:p>
        </w:tc>
      </w:tr>
      <w:tr w:rsidR="0047386A" w:rsidTr="00654E55">
        <w:trPr>
          <w:trHeight w:val="2949"/>
        </w:trPr>
        <w:tc>
          <w:tcPr>
            <w:tcW w:w="1242" w:type="dxa"/>
            <w:vAlign w:val="center"/>
          </w:tcPr>
          <w:p w:rsidR="001E6A61" w:rsidRDefault="001E6A61" w:rsidP="001E6A61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1E6A61">
              <w:rPr>
                <w:rFonts w:ascii="宋体" w:hAnsi="宋体" w:hint="eastAsia"/>
                <w:b/>
                <w:bCs/>
                <w:sz w:val="18"/>
                <w:szCs w:val="18"/>
              </w:rPr>
              <w:t>投资运营部</w:t>
            </w:r>
            <w:r w:rsidR="002269C9">
              <w:rPr>
                <w:rFonts w:ascii="宋体" w:hAnsi="宋体" w:hint="eastAsia"/>
                <w:b/>
                <w:bCs/>
                <w:sz w:val="18"/>
                <w:szCs w:val="18"/>
              </w:rPr>
              <w:t>投资运营岗</w:t>
            </w:r>
          </w:p>
          <w:p w:rsidR="0047386A" w:rsidRDefault="002269C9" w:rsidP="001E6A61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若干</w:t>
            </w:r>
          </w:p>
        </w:tc>
        <w:tc>
          <w:tcPr>
            <w:tcW w:w="6931" w:type="dxa"/>
            <w:vAlign w:val="center"/>
          </w:tcPr>
          <w:p w:rsidR="0047386A" w:rsidRDefault="002269C9" w:rsidP="001E6A61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、协助上级领导开展</w:t>
            </w:r>
            <w:r w:rsidR="004956AF">
              <w:rPr>
                <w:rFonts w:hint="eastAsia"/>
                <w:sz w:val="18"/>
                <w:szCs w:val="18"/>
              </w:rPr>
              <w:t>部门内具体</w:t>
            </w:r>
            <w:r>
              <w:rPr>
                <w:rFonts w:hint="eastAsia"/>
                <w:sz w:val="18"/>
                <w:szCs w:val="18"/>
              </w:rPr>
              <w:t>工作，协助完成项目对外投资合作，跟进项目投融资、建设、运营全流程；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</w:p>
          <w:p w:rsidR="0047386A" w:rsidRDefault="002269C9" w:rsidP="001E6A61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、协助完成有关项目的宏观政策、行业及市场研究工作，收集相关信息，撰写研究报告；</w:t>
            </w:r>
          </w:p>
          <w:p w:rsidR="0047386A" w:rsidRDefault="002269C9" w:rsidP="001E6A61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、对项目的数据整理及投资价值与风险进行初步评估；</w:t>
            </w:r>
          </w:p>
          <w:p w:rsidR="0047386A" w:rsidRDefault="002269C9" w:rsidP="001E6A61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、协助完成投资项目的沟通、协调与谈判；</w:t>
            </w:r>
          </w:p>
          <w:p w:rsidR="0047386A" w:rsidRDefault="002269C9" w:rsidP="001E6A61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、完成上级交办的其他工作任务。</w:t>
            </w:r>
          </w:p>
        </w:tc>
        <w:tc>
          <w:tcPr>
            <w:tcW w:w="6853" w:type="dxa"/>
            <w:vAlign w:val="center"/>
          </w:tcPr>
          <w:p w:rsidR="0047386A" w:rsidRDefault="002269C9" w:rsidP="001E6A61">
            <w:pPr>
              <w:ind w:firstLineChars="200" w:firstLine="360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年龄应在</w:t>
            </w:r>
            <w:r>
              <w:rPr>
                <w:rFonts w:hint="eastAsia"/>
                <w:color w:val="000000"/>
                <w:sz w:val="18"/>
                <w:szCs w:val="18"/>
              </w:rPr>
              <w:t>45</w:t>
            </w:r>
            <w:r>
              <w:rPr>
                <w:rFonts w:hint="eastAsia"/>
                <w:color w:val="000000"/>
                <w:sz w:val="18"/>
                <w:szCs w:val="18"/>
              </w:rPr>
              <w:t>周岁以下（</w:t>
            </w:r>
            <w:r>
              <w:rPr>
                <w:rFonts w:hint="eastAsia"/>
                <w:color w:val="000000"/>
                <w:sz w:val="18"/>
                <w:szCs w:val="18"/>
              </w:rPr>
              <w:t>1977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日后出生），中共党员优先考虑；</w:t>
            </w:r>
          </w:p>
          <w:p w:rsidR="0047386A" w:rsidRDefault="002269C9" w:rsidP="001E6A61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、大专或</w:t>
            </w:r>
            <w:r>
              <w:rPr>
                <w:sz w:val="18"/>
                <w:szCs w:val="18"/>
              </w:rPr>
              <w:t>以上</w:t>
            </w:r>
            <w:r>
              <w:rPr>
                <w:rFonts w:hint="eastAsia"/>
                <w:sz w:val="18"/>
                <w:szCs w:val="18"/>
              </w:rPr>
              <w:t>学历</w:t>
            </w:r>
            <w:r>
              <w:rPr>
                <w:sz w:val="18"/>
                <w:szCs w:val="18"/>
              </w:rPr>
              <w:t>，具有</w:t>
            </w:r>
            <w:r>
              <w:rPr>
                <w:rFonts w:hint="eastAsia"/>
                <w:sz w:val="18"/>
                <w:szCs w:val="18"/>
              </w:rPr>
              <w:t>金融、经济、会计、工商管理类</w:t>
            </w:r>
            <w:r>
              <w:rPr>
                <w:sz w:val="18"/>
                <w:szCs w:val="18"/>
              </w:rPr>
              <w:t>等相关专业知识</w:t>
            </w:r>
            <w:r>
              <w:rPr>
                <w:rFonts w:hint="eastAsia"/>
                <w:sz w:val="18"/>
                <w:szCs w:val="18"/>
              </w:rPr>
              <w:t>优先考虑；</w:t>
            </w:r>
          </w:p>
          <w:p w:rsidR="0047386A" w:rsidRDefault="002269C9" w:rsidP="001E6A61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、有一</w:t>
            </w:r>
            <w:r>
              <w:rPr>
                <w:rFonts w:hint="eastAsia"/>
                <w:b/>
                <w:bCs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及以上投资领域从业经验，参与过投资并购项目者优先</w:t>
            </w:r>
            <w:r>
              <w:rPr>
                <w:rFonts w:hint="eastAsia"/>
                <w:color w:val="000000"/>
                <w:sz w:val="18"/>
                <w:szCs w:val="18"/>
              </w:rPr>
              <w:t>考虑</w:t>
            </w:r>
            <w:r>
              <w:rPr>
                <w:rFonts w:hint="eastAsia"/>
                <w:sz w:val="18"/>
                <w:szCs w:val="18"/>
              </w:rPr>
              <w:t>；</w:t>
            </w:r>
          </w:p>
          <w:p w:rsidR="0047386A" w:rsidRDefault="002269C9" w:rsidP="001E6A61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、具备独立的行业分析、商业分析及财务分析能力，</w:t>
            </w:r>
            <w:r>
              <w:rPr>
                <w:sz w:val="18"/>
                <w:szCs w:val="18"/>
              </w:rPr>
              <w:t>较强的</w:t>
            </w:r>
            <w:r>
              <w:rPr>
                <w:rFonts w:hint="eastAsia"/>
                <w:sz w:val="18"/>
                <w:szCs w:val="18"/>
              </w:rPr>
              <w:t>统筹安排协调能力和</w:t>
            </w:r>
            <w:r>
              <w:rPr>
                <w:sz w:val="18"/>
                <w:szCs w:val="18"/>
              </w:rPr>
              <w:t>组织协调能力</w:t>
            </w:r>
            <w:r>
              <w:rPr>
                <w:rFonts w:hint="eastAsia"/>
                <w:sz w:val="18"/>
                <w:szCs w:val="18"/>
              </w:rPr>
              <w:t>；</w:t>
            </w:r>
          </w:p>
          <w:p w:rsidR="0047386A" w:rsidRDefault="002269C9" w:rsidP="001E6A61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、有良好的职业操守、高度的工作责任感和工作热情。</w:t>
            </w:r>
          </w:p>
        </w:tc>
        <w:tc>
          <w:tcPr>
            <w:tcW w:w="1113" w:type="dxa"/>
            <w:vAlign w:val="center"/>
          </w:tcPr>
          <w:p w:rsidR="0047386A" w:rsidRDefault="002269C9" w:rsidP="001E6A61">
            <w:pPr>
              <w:rPr>
                <w:rFonts w:ascii="宋体" w:hAnsi="宋体"/>
                <w:sz w:val="18"/>
                <w:szCs w:val="18"/>
              </w:rPr>
            </w:pPr>
            <w:r w:rsidRPr="001E6A61">
              <w:rPr>
                <w:rFonts w:ascii="宋体" w:hAnsi="宋体" w:hint="eastAsia"/>
                <w:sz w:val="18"/>
                <w:szCs w:val="18"/>
              </w:rPr>
              <w:t>综合年薪包括</w:t>
            </w:r>
            <w:r w:rsidRPr="00654E55">
              <w:rPr>
                <w:rFonts w:ascii="宋体" w:hAnsi="宋体" w:hint="eastAsia"/>
                <w:b/>
                <w:sz w:val="18"/>
                <w:szCs w:val="18"/>
              </w:rPr>
              <w:t>固定薪酬、年度绩效</w:t>
            </w:r>
            <w:r w:rsidRPr="001E6A61">
              <w:rPr>
                <w:rFonts w:ascii="宋体" w:hAnsi="宋体" w:hint="eastAsia"/>
                <w:sz w:val="18"/>
                <w:szCs w:val="18"/>
              </w:rPr>
              <w:t>等，具体面议。</w:t>
            </w:r>
          </w:p>
        </w:tc>
      </w:tr>
    </w:tbl>
    <w:p w:rsidR="0047386A" w:rsidRDefault="002269C9"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sectPr w:rsidR="0047386A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阿吉">
    <w15:presenceInfo w15:providerId="WPS Office" w15:userId="16846321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trackRevision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kMzI0NWE3OGUwZTBkYzc3MzkwMTU3M2M2ZjEyNWIifQ=="/>
  </w:docVars>
  <w:rsids>
    <w:rsidRoot w:val="7F5E75EB"/>
    <w:rsid w:val="001E6A61"/>
    <w:rsid w:val="002269C9"/>
    <w:rsid w:val="0047386A"/>
    <w:rsid w:val="004956AF"/>
    <w:rsid w:val="00554A8A"/>
    <w:rsid w:val="00654E55"/>
    <w:rsid w:val="007930B8"/>
    <w:rsid w:val="007A0947"/>
    <w:rsid w:val="00871B2E"/>
    <w:rsid w:val="008B057F"/>
    <w:rsid w:val="00B23DEE"/>
    <w:rsid w:val="00CE5DE1"/>
    <w:rsid w:val="00D2676C"/>
    <w:rsid w:val="04D22D14"/>
    <w:rsid w:val="0C574F06"/>
    <w:rsid w:val="14D85696"/>
    <w:rsid w:val="166C444C"/>
    <w:rsid w:val="17F60CDB"/>
    <w:rsid w:val="1903230E"/>
    <w:rsid w:val="1A352914"/>
    <w:rsid w:val="1CF61645"/>
    <w:rsid w:val="1DD12E60"/>
    <w:rsid w:val="1FF27F54"/>
    <w:rsid w:val="25B40935"/>
    <w:rsid w:val="2835508E"/>
    <w:rsid w:val="2A2469AD"/>
    <w:rsid w:val="37556D75"/>
    <w:rsid w:val="3A066DB3"/>
    <w:rsid w:val="4CAA0CFD"/>
    <w:rsid w:val="5B0C53E6"/>
    <w:rsid w:val="60BC42A2"/>
    <w:rsid w:val="62031EB1"/>
    <w:rsid w:val="68670791"/>
    <w:rsid w:val="693E08BA"/>
    <w:rsid w:val="70D56CE6"/>
    <w:rsid w:val="754038C3"/>
    <w:rsid w:val="7865291B"/>
    <w:rsid w:val="7F5E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0"/>
    <w:rsid w:val="001E6A61"/>
    <w:rPr>
      <w:sz w:val="18"/>
      <w:szCs w:val="18"/>
    </w:rPr>
  </w:style>
  <w:style w:type="character" w:customStyle="1" w:styleId="Char0">
    <w:name w:val="批注框文本 Char"/>
    <w:basedOn w:val="a0"/>
    <w:link w:val="a6"/>
    <w:rsid w:val="001E6A6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0"/>
    <w:rsid w:val="001E6A61"/>
    <w:rPr>
      <w:sz w:val="18"/>
      <w:szCs w:val="18"/>
    </w:rPr>
  </w:style>
  <w:style w:type="character" w:customStyle="1" w:styleId="Char0">
    <w:name w:val="批注框文本 Char"/>
    <w:basedOn w:val="a0"/>
    <w:link w:val="a6"/>
    <w:rsid w:val="001E6A6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1172</Characters>
  <Application>Microsoft Office Word</Application>
  <DocSecurity>0</DocSecurity>
  <Lines>9</Lines>
  <Paragraphs>2</Paragraphs>
  <ScaleCrop>false</ScaleCrop>
  <Company>微软中国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阿吉</dc:creator>
  <cp:lastModifiedBy>xbany</cp:lastModifiedBy>
  <cp:revision>10</cp:revision>
  <dcterms:created xsi:type="dcterms:W3CDTF">2021-08-03T07:39:00Z</dcterms:created>
  <dcterms:modified xsi:type="dcterms:W3CDTF">2023-02-08T07:32:00Z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9C3E0945575149E99A659B58DBB8E2D5</vt:lpwstr>
  </property>
</Properties>
</file>