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spacing w:val="-1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才聚范水、智汇范县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优秀教育人才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引进现场资格复审表</w:t>
      </w:r>
    </w:p>
    <w:p>
      <w:pPr>
        <w:spacing w:line="240" w:lineRule="exact"/>
        <w:ind w:left="-581" w:leftChars="-171" w:firstLine="3800" w:firstLineChars="1000"/>
        <w:rPr>
          <w:rFonts w:hint="default" w:ascii="Times New Roman" w:hAnsi="Times New Roman" w:eastAsia="文星标宋" w:cs="Times New Roman"/>
          <w:sz w:val="36"/>
          <w:szCs w:val="36"/>
        </w:rPr>
      </w:pPr>
    </w:p>
    <w:tbl>
      <w:tblPr>
        <w:tblStyle w:val="5"/>
        <w:tblW w:w="10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468"/>
        <w:gridCol w:w="158"/>
        <w:gridCol w:w="310"/>
        <w:gridCol w:w="468"/>
        <w:gridCol w:w="188"/>
        <w:gridCol w:w="280"/>
        <w:gridCol w:w="377"/>
        <w:gridCol w:w="91"/>
        <w:gridCol w:w="71"/>
        <w:gridCol w:w="397"/>
        <w:gridCol w:w="83"/>
        <w:gridCol w:w="385"/>
        <w:gridCol w:w="468"/>
        <w:gridCol w:w="468"/>
        <w:gridCol w:w="468"/>
        <w:gridCol w:w="468"/>
        <w:gridCol w:w="468"/>
        <w:gridCol w:w="306"/>
        <w:gridCol w:w="162"/>
        <w:gridCol w:w="468"/>
        <w:gridCol w:w="468"/>
        <w:gridCol w:w="415"/>
        <w:gridCol w:w="53"/>
        <w:gridCol w:w="468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251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报考学段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及学科学</w:t>
            </w:r>
          </w:p>
        </w:tc>
        <w:tc>
          <w:tcPr>
            <w:tcW w:w="265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原工作单位</w:t>
            </w:r>
          </w:p>
        </w:tc>
        <w:tc>
          <w:tcPr>
            <w:tcW w:w="375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59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59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5548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所在地</w:t>
            </w:r>
          </w:p>
        </w:tc>
        <w:tc>
          <w:tcPr>
            <w:tcW w:w="280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2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岗位要求的证件是否符合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所报岗位要求（是/否）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必须提供材料</w:t>
            </w: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1. 2022年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才聚范水，智汇范县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优秀教育人才引进报名登记表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本人有效期内二代居民身份证（有效期内临时身份证或临时身份证明）原件（审核后当场退还）及复印件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教师资格证原件（审核后当场退还）及复印件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聘任证件原件（审核后当场退还）及复印件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与报名同底版2寸彩色免冠正面照片3张（背面须标注姓名+报考学段+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报考学科＋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联系电话）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毕业证、学位证原件（审核后当场退还）及复印件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教育部学历证书电子注册备案表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中国高等教育学位认证报告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原件（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审核后当场退还）及复印件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无违纪证明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近3个月个人工资表复印件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近3年内年度考核表（工作不足3年的，提供近2年考核表）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个人征信证明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个人缴纳社保记录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. 县级以上荣誉证书原件（审核后当场退回）及复印件</w:t>
            </w:r>
          </w:p>
        </w:tc>
        <w:tc>
          <w:tcPr>
            <w:tcW w:w="10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其他材料 </w:t>
            </w: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1. 中国高等教育学历认证报告原件（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审核后当场退还）及复印件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教育部学位与研究生教育发展中心认证报告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审核后当场退还）及复印件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1"/>
                <w:sz w:val="21"/>
                <w:szCs w:val="21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教育部留学服务中心</w:t>
            </w:r>
            <w:r>
              <w:rPr>
                <w:rFonts w:hint="eastAsia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出具的国（境）外</w:t>
            </w: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学历学位认证书原件（审核后当场退还）及彩色扫描件</w:t>
            </w: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37" w:type="dxa"/>
            <w:gridSpan w:val="2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岗位要求的其他材料</w:t>
            </w:r>
          </w:p>
        </w:tc>
        <w:tc>
          <w:tcPr>
            <w:tcW w:w="100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审核意见</w:t>
            </w:r>
          </w:p>
        </w:tc>
        <w:tc>
          <w:tcPr>
            <w:tcW w:w="35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41" w:type="dxa"/>
            <w:gridSpan w:val="26"/>
            <w:noWrap w:val="0"/>
            <w:vAlign w:val="center"/>
          </w:tcPr>
          <w:p>
            <w:pPr>
              <w:ind w:firstLine="4600" w:firstLineChars="20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3450" w:firstLineChars="15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审核人签字：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thick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thick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thick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thick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thick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thick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  <w:p>
            <w:pPr>
              <w:ind w:firstLine="5060" w:firstLineChars="22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审核时间：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eastAsia="宋体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2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审核未通过考生签字：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楷体_GB2312" w:cs="Times New Roman"/>
          <w:sz w:val="18"/>
          <w:szCs w:val="18"/>
        </w:rPr>
      </w:pPr>
      <w:r>
        <w:rPr>
          <w:rFonts w:hint="eastAsia" w:cs="Times New Roman"/>
          <w:sz w:val="18"/>
          <w:szCs w:val="18"/>
          <w:lang w:eastAsia="zh-CN"/>
        </w:rPr>
        <w:t>说明：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1</w:t>
      </w:r>
      <w:r>
        <w:rPr>
          <w:rFonts w:hint="default" w:ascii="Times New Roman" w:hAnsi="Times New Roman" w:eastAsia="楷体_GB2312" w:cs="Times New Roman"/>
          <w:sz w:val="18"/>
          <w:szCs w:val="18"/>
          <w:lang w:val="en-US" w:eastAsia="zh-CN"/>
        </w:rPr>
        <w:t xml:space="preserve">. </w:t>
      </w:r>
      <w:r>
        <w:rPr>
          <w:rFonts w:hint="default" w:ascii="Times New Roman" w:hAnsi="Times New Roman" w:eastAsia="楷体_GB2312" w:cs="Times New Roman"/>
          <w:sz w:val="18"/>
          <w:szCs w:val="18"/>
          <w:lang w:eastAsia="zh-CN"/>
        </w:rPr>
        <w:t>报考</w:t>
      </w:r>
      <w:r>
        <w:rPr>
          <w:rFonts w:hint="default" w:ascii="Times New Roman" w:hAnsi="Times New Roman" w:eastAsia="楷体_GB2312" w:cs="Times New Roman"/>
          <w:sz w:val="18"/>
          <w:szCs w:val="18"/>
        </w:rPr>
        <w:t>人员</w:t>
      </w:r>
      <w:r>
        <w:rPr>
          <w:rFonts w:hint="eastAsia" w:eastAsia="楷体_GB2312" w:cs="Times New Roman"/>
          <w:sz w:val="18"/>
          <w:szCs w:val="18"/>
          <w:lang w:eastAsia="zh-CN"/>
        </w:rPr>
        <w:t>只需在</w:t>
      </w:r>
      <w:r>
        <w:rPr>
          <w:rFonts w:hint="default" w:ascii="Times New Roman" w:hAnsi="Times New Roman" w:eastAsia="楷体_GB2312" w:cs="Times New Roman"/>
          <w:sz w:val="18"/>
          <w:szCs w:val="18"/>
        </w:rPr>
        <w:t>基本情况</w:t>
      </w:r>
      <w:r>
        <w:rPr>
          <w:rFonts w:hint="eastAsia" w:eastAsia="楷体_GB2312" w:cs="Times New Roman"/>
          <w:sz w:val="18"/>
          <w:szCs w:val="18"/>
          <w:lang w:eastAsia="zh-CN"/>
        </w:rPr>
        <w:t>中</w:t>
      </w:r>
      <w:r>
        <w:rPr>
          <w:rFonts w:hint="default" w:ascii="Times New Roman" w:hAnsi="Times New Roman" w:eastAsia="楷体_GB2312" w:cs="Times New Roman"/>
          <w:sz w:val="18"/>
          <w:szCs w:val="18"/>
        </w:rPr>
        <w:t>填写</w:t>
      </w:r>
      <w:bookmarkStart w:id="0" w:name="_GoBack"/>
      <w:bookmarkEnd w:id="0"/>
      <w:r>
        <w:rPr>
          <w:rFonts w:hint="eastAsia" w:eastAsia="楷体_GB2312" w:cs="Times New Roman"/>
          <w:sz w:val="18"/>
          <w:szCs w:val="18"/>
          <w:lang w:eastAsia="zh-CN"/>
        </w:rPr>
        <w:t>“除岗位要求的证件是否符合所报岗位要求”外的其他信息</w:t>
      </w:r>
      <w:r>
        <w:rPr>
          <w:rFonts w:hint="default" w:ascii="Times New Roman" w:hAnsi="Times New Roman" w:eastAsia="楷体_GB2312" w:cs="Times New Roman"/>
          <w:sz w:val="18"/>
          <w:szCs w:val="18"/>
        </w:rPr>
        <w:t>，其</w:t>
      </w:r>
      <w:r>
        <w:rPr>
          <w:rFonts w:hint="eastAsia" w:eastAsia="楷体_GB2312" w:cs="Times New Roman"/>
          <w:sz w:val="18"/>
          <w:szCs w:val="18"/>
          <w:lang w:eastAsia="zh-CN"/>
        </w:rPr>
        <w:t>余项目</w:t>
      </w:r>
      <w:r>
        <w:rPr>
          <w:rFonts w:hint="default" w:ascii="Times New Roman" w:hAnsi="Times New Roman" w:eastAsia="楷体_GB2312" w:cs="Times New Roman"/>
          <w:sz w:val="18"/>
          <w:szCs w:val="18"/>
        </w:rPr>
        <w:t>由现场资格审查人员填写，须经2名以上审核人员签字。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18"/>
          <w:szCs w:val="18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2</w:t>
      </w:r>
      <w:r>
        <w:rPr>
          <w:rFonts w:hint="default" w:ascii="Times New Roman" w:hAnsi="Times New Roman" w:eastAsia="楷体_GB2312" w:cs="Times New Roman"/>
          <w:sz w:val="18"/>
          <w:szCs w:val="18"/>
          <w:lang w:val="en-US" w:eastAsia="zh-CN"/>
        </w:rPr>
        <w:t xml:space="preserve">. </w:t>
      </w:r>
      <w:r>
        <w:rPr>
          <w:rFonts w:hint="default" w:ascii="Times New Roman" w:hAnsi="Times New Roman" w:eastAsia="楷体_GB2312" w:cs="Times New Roman"/>
          <w:sz w:val="18"/>
          <w:szCs w:val="18"/>
        </w:rPr>
        <w:t>以上材料证件原件审查完毕后退回本人，只留存证件复印件及证明表格等材料。</w:t>
      </w:r>
    </w:p>
    <w:sectPr>
      <w:footerReference r:id="rId3" w:type="default"/>
      <w:pgSz w:w="11906" w:h="16838"/>
      <w:pgMar w:top="221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M2I1OTU2OWM1YTU1OWE3YjMzNzJhMWIzZGUwMmQifQ=="/>
  </w:docVars>
  <w:rsids>
    <w:rsidRoot w:val="1AA560D5"/>
    <w:rsid w:val="0028245C"/>
    <w:rsid w:val="00376456"/>
    <w:rsid w:val="006C66A0"/>
    <w:rsid w:val="006D4431"/>
    <w:rsid w:val="00AC5518"/>
    <w:rsid w:val="01550476"/>
    <w:rsid w:val="022832DB"/>
    <w:rsid w:val="03033DC7"/>
    <w:rsid w:val="03DE3E70"/>
    <w:rsid w:val="049E46B7"/>
    <w:rsid w:val="05B9013A"/>
    <w:rsid w:val="07545396"/>
    <w:rsid w:val="081150E5"/>
    <w:rsid w:val="09AE4BEB"/>
    <w:rsid w:val="0B0120B4"/>
    <w:rsid w:val="0B4F41A2"/>
    <w:rsid w:val="0C3844AB"/>
    <w:rsid w:val="0D2065B1"/>
    <w:rsid w:val="0D3225F8"/>
    <w:rsid w:val="0EAE2747"/>
    <w:rsid w:val="11301EB2"/>
    <w:rsid w:val="11E7278F"/>
    <w:rsid w:val="12A03EAE"/>
    <w:rsid w:val="12AD581B"/>
    <w:rsid w:val="12D60677"/>
    <w:rsid w:val="12EB1091"/>
    <w:rsid w:val="138A4EA3"/>
    <w:rsid w:val="13AC706C"/>
    <w:rsid w:val="13C47BA3"/>
    <w:rsid w:val="13DA4659"/>
    <w:rsid w:val="14D5098D"/>
    <w:rsid w:val="164E0AEC"/>
    <w:rsid w:val="166C5BD5"/>
    <w:rsid w:val="17B47353"/>
    <w:rsid w:val="17F252C3"/>
    <w:rsid w:val="17F447AA"/>
    <w:rsid w:val="191A0F77"/>
    <w:rsid w:val="1A123598"/>
    <w:rsid w:val="1AA560D5"/>
    <w:rsid w:val="1AE5434A"/>
    <w:rsid w:val="1AEB6D9C"/>
    <w:rsid w:val="1B011B65"/>
    <w:rsid w:val="1B7C168D"/>
    <w:rsid w:val="1E5A4C62"/>
    <w:rsid w:val="20171B7C"/>
    <w:rsid w:val="20520BA7"/>
    <w:rsid w:val="208D48EB"/>
    <w:rsid w:val="20AB4C83"/>
    <w:rsid w:val="20C93D7B"/>
    <w:rsid w:val="21667B1B"/>
    <w:rsid w:val="21CF7DA8"/>
    <w:rsid w:val="22174537"/>
    <w:rsid w:val="22256E61"/>
    <w:rsid w:val="23140241"/>
    <w:rsid w:val="234036AC"/>
    <w:rsid w:val="235B4CA0"/>
    <w:rsid w:val="272C14BD"/>
    <w:rsid w:val="27EA73F7"/>
    <w:rsid w:val="29F575E2"/>
    <w:rsid w:val="2A9D7DE1"/>
    <w:rsid w:val="2AA76271"/>
    <w:rsid w:val="2AC10DC4"/>
    <w:rsid w:val="2B750F06"/>
    <w:rsid w:val="2BB4045E"/>
    <w:rsid w:val="2BC74E3C"/>
    <w:rsid w:val="2C554A5A"/>
    <w:rsid w:val="2CA07287"/>
    <w:rsid w:val="2CA42620"/>
    <w:rsid w:val="2CAB7F7B"/>
    <w:rsid w:val="2D100AED"/>
    <w:rsid w:val="2D6406FB"/>
    <w:rsid w:val="2DBD0D5A"/>
    <w:rsid w:val="2E051DA2"/>
    <w:rsid w:val="302636F3"/>
    <w:rsid w:val="30EE11B6"/>
    <w:rsid w:val="312823A6"/>
    <w:rsid w:val="318042A0"/>
    <w:rsid w:val="320A36D9"/>
    <w:rsid w:val="33900477"/>
    <w:rsid w:val="363974D8"/>
    <w:rsid w:val="36434E25"/>
    <w:rsid w:val="36846FE9"/>
    <w:rsid w:val="37C93AA4"/>
    <w:rsid w:val="3828699C"/>
    <w:rsid w:val="38686C8D"/>
    <w:rsid w:val="394D23D4"/>
    <w:rsid w:val="395B6CA1"/>
    <w:rsid w:val="3B055C21"/>
    <w:rsid w:val="3B214181"/>
    <w:rsid w:val="3B5114F2"/>
    <w:rsid w:val="3B595114"/>
    <w:rsid w:val="3C512F32"/>
    <w:rsid w:val="3CA83D22"/>
    <w:rsid w:val="3E2D6BB1"/>
    <w:rsid w:val="3E3861C5"/>
    <w:rsid w:val="3EC51747"/>
    <w:rsid w:val="3FE40BB7"/>
    <w:rsid w:val="41007124"/>
    <w:rsid w:val="41D3723E"/>
    <w:rsid w:val="43914333"/>
    <w:rsid w:val="43FC6423"/>
    <w:rsid w:val="444C3EF4"/>
    <w:rsid w:val="44695DD9"/>
    <w:rsid w:val="45AD5CC0"/>
    <w:rsid w:val="46A5749B"/>
    <w:rsid w:val="478E71F8"/>
    <w:rsid w:val="47A56C94"/>
    <w:rsid w:val="492B3F6A"/>
    <w:rsid w:val="4A91694F"/>
    <w:rsid w:val="4A975046"/>
    <w:rsid w:val="4AFF7E8D"/>
    <w:rsid w:val="4B451EBB"/>
    <w:rsid w:val="4BAC0EA1"/>
    <w:rsid w:val="4C8B2EF1"/>
    <w:rsid w:val="4F310373"/>
    <w:rsid w:val="4FC5549F"/>
    <w:rsid w:val="4FDB6C0B"/>
    <w:rsid w:val="52875F38"/>
    <w:rsid w:val="54DF0DE3"/>
    <w:rsid w:val="56AE55A3"/>
    <w:rsid w:val="56C72FFC"/>
    <w:rsid w:val="571C1827"/>
    <w:rsid w:val="57942200"/>
    <w:rsid w:val="5AFF1B31"/>
    <w:rsid w:val="5B0F5FE0"/>
    <w:rsid w:val="5B676FC4"/>
    <w:rsid w:val="5C2F76B2"/>
    <w:rsid w:val="5E81415C"/>
    <w:rsid w:val="5F123074"/>
    <w:rsid w:val="5F2318BE"/>
    <w:rsid w:val="5F7615EE"/>
    <w:rsid w:val="607B07D5"/>
    <w:rsid w:val="60E32007"/>
    <w:rsid w:val="60E632C6"/>
    <w:rsid w:val="61D060A5"/>
    <w:rsid w:val="61D250FE"/>
    <w:rsid w:val="61F35A89"/>
    <w:rsid w:val="633B5517"/>
    <w:rsid w:val="63ED4E1E"/>
    <w:rsid w:val="645A7C82"/>
    <w:rsid w:val="64852EDF"/>
    <w:rsid w:val="64CE4A2C"/>
    <w:rsid w:val="653F0ED0"/>
    <w:rsid w:val="655D12CC"/>
    <w:rsid w:val="657338B5"/>
    <w:rsid w:val="65DD52C6"/>
    <w:rsid w:val="66C41DF8"/>
    <w:rsid w:val="674973B8"/>
    <w:rsid w:val="68291753"/>
    <w:rsid w:val="68611747"/>
    <w:rsid w:val="68FD40CE"/>
    <w:rsid w:val="69F07BE7"/>
    <w:rsid w:val="6A963623"/>
    <w:rsid w:val="6ADA1176"/>
    <w:rsid w:val="6B1D50A3"/>
    <w:rsid w:val="6B444D45"/>
    <w:rsid w:val="6BBC4CBD"/>
    <w:rsid w:val="6C1F52D3"/>
    <w:rsid w:val="6CC13095"/>
    <w:rsid w:val="6DF54304"/>
    <w:rsid w:val="6F0A199B"/>
    <w:rsid w:val="70550923"/>
    <w:rsid w:val="70905C35"/>
    <w:rsid w:val="710319E7"/>
    <w:rsid w:val="71DF0629"/>
    <w:rsid w:val="76A34762"/>
    <w:rsid w:val="78916794"/>
    <w:rsid w:val="79062C56"/>
    <w:rsid w:val="7AA9325A"/>
    <w:rsid w:val="7AAD5068"/>
    <w:rsid w:val="7B0B1B75"/>
    <w:rsid w:val="7CE24F90"/>
    <w:rsid w:val="7D0A7582"/>
    <w:rsid w:val="7D5E1680"/>
    <w:rsid w:val="7D755A47"/>
    <w:rsid w:val="7DCA067B"/>
    <w:rsid w:val="7FA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3428</Words>
  <Characters>3710</Characters>
  <Lines>0</Lines>
  <Paragraphs>0</Paragraphs>
  <TotalTime>10</TotalTime>
  <ScaleCrop>false</ScaleCrop>
  <LinksUpToDate>false</LinksUpToDate>
  <CharactersWithSpaces>3862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2022-10-18T07:19:00Z</dcterms:created>
  <dc:creator>1</dc:creator>
  <cp:lastModifiedBy>1</cp:lastModifiedBy>
  <cp:lastPrinted>2022-11-09T01:41:00Z</cp:lastPrinted>
  <dcterms:modified xsi:type="dcterms:W3CDTF">2023-02-08T10:04:05Z</dcterms:modified>
  <dc:title>2022年“才聚范水，智汇范县”优秀教育人才引进资格复审公告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14A14FBB52FF4717904AAC2EC081F911</vt:lpwstr>
  </property>
</Properties>
</file>