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Cs/>
          <w:kern w:val="0"/>
          <w:sz w:val="32"/>
          <w:szCs w:val="32"/>
          <w:lang w:val="en-US" w:eastAsia="zh-CN"/>
        </w:rPr>
      </w:pPr>
    </w:p>
    <w:p>
      <w:pPr>
        <w:spacing w:line="590" w:lineRule="exact"/>
        <w:jc w:val="center"/>
        <w:rPr>
          <w:rFonts w:ascii="Times New Roman" w:hAnsi="Times New Roman" w:eastAsia="方正小标宋简体"/>
          <w:color w:val="000000"/>
          <w:kern w:val="0"/>
          <w:sz w:val="44"/>
          <w:szCs w:val="44"/>
        </w:rPr>
      </w:pPr>
      <w:bookmarkStart w:id="0" w:name="_GoBack"/>
      <w:r>
        <w:rPr>
          <w:rFonts w:ascii="Times New Roman" w:hAnsi="Times New Roman" w:eastAsia="方正小标宋简体"/>
          <w:color w:val="000000"/>
          <w:kern w:val="0"/>
          <w:sz w:val="44"/>
          <w:szCs w:val="44"/>
        </w:rPr>
        <w:t>体检考生须知</w:t>
      </w:r>
    </w:p>
    <w:p>
      <w:pPr>
        <w:spacing w:line="590" w:lineRule="exact"/>
        <w:jc w:val="center"/>
        <w:rPr>
          <w:rFonts w:hint="eastAsia"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（注意事项）</w:t>
      </w:r>
    </w:p>
    <w:bookmarkEnd w:id="0"/>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Cs/>
          <w:kern w:val="0"/>
          <w:sz w:val="32"/>
          <w:szCs w:val="32"/>
          <w:lang w:val="en-US" w:eastAsia="zh-CN"/>
        </w:rPr>
      </w:pP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为准确反映考生身体的真实状况，确保体检顺利进行，请仔细阅读并理解以下事项：</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考生应在规定的时间内到达指定地点统一前往体检医院进行体检，不按规定时间、地点参加体检者，视为自动放弃体检资格。</w:t>
      </w:r>
    </w:p>
    <w:p>
      <w:pPr>
        <w:spacing w:line="52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微软雅黑" w:eastAsia="仿宋_GB2312"/>
          <w:color w:val="000000"/>
          <w:sz w:val="32"/>
          <w:szCs w:val="32"/>
        </w:rPr>
        <w:t>入围体检的考生</w:t>
      </w:r>
      <w:r>
        <w:rPr>
          <w:rFonts w:hint="eastAsia" w:ascii="仿宋_GB2312" w:hAnsi="仿宋_GB2312" w:eastAsia="仿宋_GB2312" w:cs="仿宋_GB2312"/>
          <w:color w:val="000000"/>
          <w:sz w:val="32"/>
          <w:szCs w:val="32"/>
        </w:rPr>
        <w:t>携带</w:t>
      </w:r>
      <w:r>
        <w:rPr>
          <w:rFonts w:hint="eastAsia" w:ascii="仿宋_GB2312" w:hAnsi="仿宋_GB2312" w:eastAsia="仿宋_GB2312" w:cs="仿宋_GB2312"/>
          <w:color w:val="000000"/>
          <w:sz w:val="32"/>
          <w:szCs w:val="32"/>
          <w:u w:val="single"/>
        </w:rPr>
        <w:t>本人有效居民身份证件</w:t>
      </w:r>
      <w:r>
        <w:rPr>
          <w:rFonts w:hint="eastAsia" w:ascii="仿宋_GB2312" w:hAnsi="微软雅黑" w:eastAsia="仿宋_GB2312"/>
          <w:color w:val="000000"/>
          <w:sz w:val="32"/>
          <w:szCs w:val="32"/>
        </w:rPr>
        <w:t>按时到达指定地点参加体检，</w:t>
      </w:r>
      <w:r>
        <w:rPr>
          <w:rFonts w:hint="eastAsia" w:ascii="仿宋_GB2312" w:hAnsi="仿宋_GB2312" w:eastAsia="仿宋_GB2312" w:cs="仿宋_GB2312"/>
          <w:color w:val="000000"/>
          <w:sz w:val="32"/>
          <w:szCs w:val="32"/>
        </w:rPr>
        <w:t>配合做好身份核验、体检费缴纳等工作</w:t>
      </w:r>
      <w:r>
        <w:rPr>
          <w:rFonts w:hint="eastAsia" w:ascii="仿宋_GB2312" w:hAnsi="仿宋_GB2312" w:eastAsia="仿宋_GB2312" w:cs="仿宋_GB2312"/>
          <w:color w:val="000000"/>
          <w:sz w:val="32"/>
          <w:szCs w:val="32"/>
          <w:lang w:eastAsia="zh-CN"/>
        </w:rPr>
        <w:t>。</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3.考生必须遵守体检工作纪律，自觉维护体检秩序，服从带队工作人员的管理，诚信参加体检，不得以任何理由违反规定，影响体检。</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4.体检前三天，注意正常饮食、作息（不熬夜、不饮酒，避免剧烈运动）。体检当天在采血、B超检查前要禁食8—12小时，采血、B超检查完成后方可进食。</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已经怀孕或疑似怀孕的考生，应在体检前向体检实施机关提出书面申请，由体检实施机关安排孕检，经确诊怀孕后，延缓所有体检项目。考生产后30天内需报告体检实施机关、并于5个月内提出体检申请，逾期不提出体检申请的视为放弃体检资格。已经怀孕的考生在体检前不主动告知体检实施机关怀孕情况的，由此产生的后果由考生本人承担。</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6.体检所产生的费用由考生个人自理。因体检时不能携带手机，请考生自备现金约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00元。此费用不包含因实际情况需要进一步进行检查或复检的费用。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7.身份核验前须将所携带的手机等通讯工具关闭后交给工作人员统一保管，体检结束后方可领取。拒不交出或隐瞒不交的，一经发现即作违纪违规处理。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8.《体检表》中由考生本人填写的信息，填写信息须使用黑色签字笔或钢笔，要求字迹工整清楚，无涂改，有特殊并病史部分要如实、逐项填齐，不能遗漏。有手术史的还须提供《出院小结》。</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9.考生体检时应配合体检医务人员进行，同时应放松心情，不要过于紧张（精神紧张可能会对血压、心电图、心率等检查项目造成影响）。</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10.体检当天应衣着宽松，不应穿印字、印花和有各种装饰物的衣服。女性考生最好不要穿着连衣裙、连裤袜。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11.留取尿标本时，请尽量在尿胀时取中段尿液。女性体检前注意清洁外阴，以避免污染。女性经期不宜留尿检查，请在月经干净后3天再补检。</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12.妇科检查前请排空小便，未婚女性只需肛检。</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13.近视者请自备眼镜。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对心率、视力、听力、血压、边缘性心脏杂音、病理性心电图、病理性杂音、频发早搏（心电图证实）等可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15.按照《公务员录用体检特殊标准（试行）》执行的体检项目均不进行复检。</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16.严禁打听体检医疗机构、体检医务人员、体检编号等保密信息。体检结果由体检实施机关告知考生，不允许个人查询体检结果。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17.体检表中所列项目都要检查，不得漏检、弃检。</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18.体检过程中，考生必须服从本组工作人员的指挥，不得擅自离组。体检结束后，本组统一集中后才能离开。未检完擅自退场不检者，视为自动放弃。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19.考生体检结束后请保持手机畅通，体检结果将由体检实施机关电话通知。</w:t>
      </w:r>
    </w:p>
    <w:p>
      <w:pPr>
        <w:spacing w:line="520" w:lineRule="exact"/>
        <w:ind w:firstLine="640" w:firstLineChars="200"/>
        <w:rPr>
          <w:rFonts w:hint="default" w:ascii="黑体" w:hAnsi="黑体" w:eastAsia="黑体" w:cs="黑体"/>
          <w:bCs/>
          <w:kern w:val="0"/>
          <w:sz w:val="32"/>
          <w:szCs w:val="32"/>
          <w:lang w:val="en-US" w:eastAsia="zh-CN"/>
        </w:rPr>
      </w:pPr>
      <w:r>
        <w:rPr>
          <w:rFonts w:hint="eastAsia" w:ascii="仿宋_GB2312" w:hAnsi="仿宋_GB2312" w:eastAsia="仿宋_GB2312" w:cs="仿宋_GB2312"/>
          <w:sz w:val="32"/>
          <w:szCs w:val="32"/>
        </w:rPr>
        <w:t>20.体检过程中遇到的问题，请及时与体检实施机关工作人员联系。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ZDZkYjU0MzAwYjhkM2FkMDkwZmJhODUwNzM5MGQifQ=="/>
  </w:docVars>
  <w:rsids>
    <w:rsidRoot w:val="3ACF6B6E"/>
    <w:rsid w:val="3ACF6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2023-02-08T08:19:00Z</dcterms:created>
  <dc:creator>置霜</dc:creator>
  <cp:lastModifiedBy>置霜</cp:lastModifiedBy>
  <dcterms:modified xsi:type="dcterms:W3CDTF">2023-02-08T08:19:42Z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B4B8B9A2316844EEBE56CD01B34945BA</vt:lpwstr>
  </property>
</Properties>
</file>