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7" w:rsidRDefault="00C33A27" w:rsidP="00C33A27">
      <w:pPr>
        <w:snapToGrid w:val="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</w:p>
    <w:p w:rsidR="00C33A27" w:rsidRDefault="00C33A27" w:rsidP="00C33A27">
      <w:pPr>
        <w:snapToGrid w:val="0"/>
        <w:spacing w:line="3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 w:bidi="ar"/>
        </w:rPr>
      </w:pPr>
    </w:p>
    <w:p w:rsidR="00C33A27" w:rsidRDefault="00C33A27" w:rsidP="00C33A27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 w:bidi="ar"/>
        </w:rPr>
        <w:t>辽宁省高中等教育招生考试委员会办公室</w:t>
      </w:r>
    </w:p>
    <w:p w:rsidR="00C33A27" w:rsidRDefault="00C33A27" w:rsidP="00C33A27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 w:bidi="ar"/>
        </w:rPr>
        <w:t>2022年面向社会公开招聘面试人员名单</w:t>
      </w:r>
      <w:bookmarkEnd w:id="0"/>
    </w:p>
    <w:p w:rsidR="00C33A27" w:rsidRDefault="00C33A27" w:rsidP="00C33A27">
      <w:pPr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eastAsia="zh-CN" w:bidi="ar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2781"/>
        <w:gridCol w:w="720"/>
        <w:gridCol w:w="1440"/>
        <w:gridCol w:w="1548"/>
        <w:gridCol w:w="1500"/>
        <w:gridCol w:w="930"/>
      </w:tblGrid>
      <w:tr w:rsidR="00C33A27" w:rsidTr="000C1379">
        <w:trPr>
          <w:trHeight w:val="8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考生</w:t>
            </w:r>
          </w:p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姓名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招聘</w:t>
            </w:r>
          </w:p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准考证号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职业能力倾向</w:t>
            </w:r>
          </w:p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测验成绩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综合应用能力</w:t>
            </w:r>
          </w:p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  <w:lang w:eastAsia="zh-CN" w:bidi="ar"/>
              </w:rPr>
              <w:t>总成绩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马希霖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文字综合岗位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1121010700918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91.4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100.2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 xml:space="preserve">王  </w:t>
            </w:r>
            <w:r>
              <w:rPr>
                <w:rStyle w:val="font0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文字综合岗位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1121010700105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97.8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101.5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99.65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刘吉宁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文字综合岗位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1121010700613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99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王嵩岩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1121010701118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93.5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107.5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100.5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王禹博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1121010700801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83.6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88.8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 xml:space="preserve">王  </w:t>
            </w:r>
            <w:r>
              <w:rPr>
                <w:rStyle w:val="font0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月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1121010700522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88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郭宇晨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1121010701213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76.7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97.5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87.1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高程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巍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1121010700504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80.7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83.6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王建勋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管理岗位（一）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1121010700614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70.6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82.3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刘宏哲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1121140101104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95.7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99.35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1121010702230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84.4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98.7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李彦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谚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1121010700316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98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孙玲玉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1121010701730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97.5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97.75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于泗泓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1121050100228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94.9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康爱赢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1121010701728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78.2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88.85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徐健铖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1121100900912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85.8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杨鑫冉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1121010700202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78.5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82.5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刘宇航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数据信息和考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管理岗位（二）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1121110101003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76.8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75.9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郭</w:t>
            </w:r>
            <w:proofErr w:type="gramEnd"/>
            <w:r>
              <w:rPr>
                <w:rStyle w:val="font4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 xml:space="preserve">  </w:t>
            </w:r>
            <w:r>
              <w:rPr>
                <w:rStyle w:val="font01"/>
                <w:rFonts w:ascii="仿宋_GB2312" w:eastAsia="仿宋_GB2312" w:hAnsi="仿宋_GB2312" w:cs="仿宋_GB2312"/>
                <w:sz w:val="18"/>
                <w:szCs w:val="18"/>
                <w:lang w:eastAsia="zh-CN" w:bidi="ar"/>
              </w:rPr>
              <w:t>硕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财务审计岗位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2121011701402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93.05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姜美如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财务审计岗位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2121011701318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88.8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89.4</w:t>
            </w:r>
          </w:p>
        </w:tc>
      </w:tr>
      <w:tr w:rsidR="00C33A27" w:rsidTr="000C1379">
        <w:trPr>
          <w:trHeight w:val="451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郑钦文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财务审计岗位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2121011701502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82.5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27" w:rsidRDefault="00C33A27" w:rsidP="000C1379">
            <w:pPr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 w:bidi="ar"/>
              </w:rPr>
              <w:t>87.75</w:t>
            </w:r>
          </w:p>
        </w:tc>
      </w:tr>
    </w:tbl>
    <w:p w:rsidR="00FD14DF" w:rsidRDefault="00C33A27"/>
    <w:sectPr w:rsidR="00FD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7"/>
    <w:rsid w:val="00BA307B"/>
    <w:rsid w:val="00C33A27"/>
    <w:rsid w:val="00D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7"/>
    <w:pPr>
      <w:spacing w:line="560" w:lineRule="exact"/>
      <w:jc w:val="both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C33A2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33A2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7"/>
    <w:pPr>
      <w:spacing w:line="560" w:lineRule="exact"/>
      <w:jc w:val="both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C33A2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33A2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2023-02-03T02:06:00Z</dcterms:created>
  <dcterms:modified xsi:type="dcterms:W3CDTF">2023-02-03T02:06:00Z</dcterms:modified>
</cp:coreProperties>
</file>