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312"/>
        <w:tblW w:w="141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1006"/>
        <w:gridCol w:w="74"/>
        <w:gridCol w:w="1080"/>
        <w:gridCol w:w="547"/>
        <w:gridCol w:w="533"/>
        <w:gridCol w:w="743"/>
        <w:gridCol w:w="337"/>
        <w:gridCol w:w="372"/>
        <w:gridCol w:w="708"/>
        <w:gridCol w:w="142"/>
        <w:gridCol w:w="938"/>
        <w:gridCol w:w="55"/>
        <w:gridCol w:w="850"/>
        <w:gridCol w:w="1134"/>
        <w:gridCol w:w="481"/>
        <w:gridCol w:w="2354"/>
        <w:gridCol w:w="709"/>
        <w:gridCol w:w="251"/>
        <w:gridCol w:w="1398"/>
        <w:gridCol w:w="194"/>
        <w:gridCol w:w="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eastAsia="黑体"/>
                <w:kern w:val="0"/>
              </w:rPr>
            </w:pPr>
            <w:r>
              <w:rPr>
                <w:rFonts w:ascii="黑体" w:eastAsia="黑体" w:cs="黑体"/>
                <w:kern w:val="0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黑体"/>
                <w:kern w:val="0"/>
              </w:rPr>
            </w:pPr>
            <w:r>
              <w:rPr>
                <w:rFonts w:hint="eastAsia" w:ascii="黑体" w:eastAsia="黑体" w:cs="黑体"/>
                <w:kern w:val="0"/>
              </w:rPr>
              <w:t>附件</w:t>
            </w:r>
            <w:r>
              <w:rPr>
                <w:rFonts w:ascii="黑体" w:eastAsia="黑体" w:cs="黑体"/>
                <w:kern w:val="0"/>
              </w:rPr>
              <w:t xml:space="preserve">1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10" w:hRule="atLeast"/>
        </w:trPr>
        <w:tc>
          <w:tcPr>
            <w:tcW w:w="14142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/>
                <w:sz w:val="44"/>
                <w:szCs w:val="44"/>
              </w:rPr>
              <w:t>秦皇岛市第二医院202</w:t>
            </w:r>
            <w:r>
              <w:rPr>
                <w:rFonts w:hint="eastAsia" w:ascii="方正小标宋简体" w:eastAsia="方正小标宋简体"/>
                <w:b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eastAsia="方正小标宋简体"/>
                <w:b/>
                <w:sz w:val="44"/>
                <w:szCs w:val="44"/>
              </w:rPr>
              <w:t>年公开招聘工作人员岗位</w:t>
            </w:r>
            <w:r>
              <w:rPr>
                <w:rFonts w:hint="eastAsia" w:ascii="方正小标宋简体" w:eastAsia="方正小标宋简体"/>
                <w:b/>
                <w:sz w:val="44"/>
                <w:szCs w:val="44"/>
                <w:lang w:eastAsia="zh-CN"/>
              </w:rPr>
              <w:t>条件</w:t>
            </w:r>
            <w:r>
              <w:rPr>
                <w:rFonts w:hint="eastAsia" w:ascii="方正小标宋简体" w:eastAsia="方正小标宋简体"/>
                <w:b/>
                <w:sz w:val="44"/>
                <w:szCs w:val="44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40" w:hRule="atLeast"/>
        </w:trPr>
        <w:tc>
          <w:tcPr>
            <w:tcW w:w="124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经费形式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人数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招聘岗位条件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40" w:hRule="atLeast"/>
        </w:trPr>
        <w:tc>
          <w:tcPr>
            <w:tcW w:w="12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学历</w:t>
            </w:r>
            <w:r>
              <w:rPr>
                <w:rFonts w:asci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低限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学位</w:t>
            </w:r>
            <w:r>
              <w:rPr>
                <w:rFonts w:hint="eastAsia" w:asci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低限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927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秦皇岛市第二医院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财政性资金定项或定额补助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医学影像科维护（专技）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kern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cs="仿宋_GB2312"/>
                <w:kern w:val="0"/>
                <w:sz w:val="24"/>
                <w:szCs w:val="24"/>
                <w:lang w:val="en-US" w:eastAsia="zh-CN"/>
              </w:rPr>
              <w:t>机械工程</w:t>
            </w:r>
            <w:r>
              <w:rPr>
                <w:rFonts w:asci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(一级学科)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  <w:lang w:val="en-US" w:eastAsia="zh-CN"/>
              </w:rPr>
              <w:t>具有2年及以上二级医院工作经历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选聘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kern w:val="0"/>
                <w:sz w:val="24"/>
                <w:szCs w:val="24"/>
              </w:rPr>
              <w:t>0335-2022699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851" w:right="1304" w:bottom="851" w:left="130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dit="readOnly"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Y5MTg4ODI3YjllN2E2ZTM0NDEwYzQ5NzA3N2YzOWIifQ=="/>
  </w:docVars>
  <w:rsids>
    <w:rsidRoot w:val="00000000"/>
    <w:rsid w:val="301004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MS</Company>
  <Pages>1</Pages>
  <Words>138</Words>
  <Characters>153</Characters>
  <Lines>2</Lines>
  <Paragraphs>0</Paragraphs>
  <TotalTime>2</TotalTime>
  <ScaleCrop>false</ScaleCrop>
  <LinksUpToDate>false</LinksUpToDate>
  <CharactersWithSpaces>187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2020-05-18T07:14:00Z</dcterms:created>
  <dc:creator>USER-</dc:creator>
  <cp:lastModifiedBy>qseyrsk</cp:lastModifiedBy>
  <cp:lastPrinted>2021-09-22T03:20:00Z</cp:lastPrinted>
  <dcterms:modified xsi:type="dcterms:W3CDTF">2023-01-11T08:12:15Z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B0886E59F98F4ED8A761925C2D2889AD</vt:lpwstr>
  </property>
</Properties>
</file>