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420" w:lineRule="atLeast"/>
        <w:ind w:firstLine="480"/>
        <w:jc w:val="center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体 检 须 知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为准确反映受检者身体的真实状况，请注意以下事项：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 1．均应到指定医院统一参加体检，其它医疗单位的检查结果一律无效。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 2．体检严禁弄虚作假、冒名顶替；如隐瞒病史影响体检结果的，后果自负。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 3．体检表第二页由受检者本人填写（用黑色签字笔或钢笔），要求字迹清楚，无涂改，病史部分要如实、逐项填齐，不能遗漏。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 4．体检前一天请注意休息，勿熬夜，不要饮酒，避免剧烈运动。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 5．体检当天需进行采血、B超等检查，请在受检前禁食8—12小时。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 6．女性受检者月经期间请勿做妇科及尿液检查，待经期完毕后再补检；怀孕或可能已受孕者，事先告知医护人员，勿做X光检查。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 7．请配合医生认真检查所有项目，勿漏检。若自动放弃某一检查项目，将会影响招聘录用。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 8．体检医师可根据实际需要，增加必要的相应检查、检验项目。</w:t>
      </w:r>
    </w:p>
    <w:p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2"/>
          <w:szCs w:val="32"/>
        </w:rPr>
        <w:t>9．如对体检结果有疑义，请按有关规定办理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YjZhNGNlMTk2NWYyODNmNDAzNmU4YjNiMTZlZjYifQ=="/>
  </w:docVars>
  <w:rsids>
    <w:rsidRoot w:val="67A71923"/>
    <w:rsid w:val="67A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2023-02-07T07:15:00Z</dcterms:created>
  <dc:creator>徽州区人社局收文员</dc:creator>
  <cp:lastModifiedBy>徽州区人社局收文员</cp:lastModifiedBy>
  <dcterms:modified xsi:type="dcterms:W3CDTF">2023-02-07T07:15:53Z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4D69F90DBFE446E8A6511A2244DFED54</vt:lpwstr>
  </property>
</Properties>
</file>