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4620" w:leftChars="22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tbl>
      <w:tblPr>
        <w:tblStyle w:val="3"/>
        <w:tblW w:w="8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505"/>
        <w:gridCol w:w="1860"/>
        <w:gridCol w:w="2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2022年英德市乡镇卫生院招聘在岗    卫生技术人员面试人员名单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钱宗发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黄伟健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李秋平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谢二步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谢萍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饶露君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刘情怡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巫紫丹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练玉琳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李露珠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成彩英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刘乾山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李小玲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杨开萃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邓建文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王康吉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黄茂赠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龚家欣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雷振成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郑从舒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潘岐程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赖志聪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014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Times New Roman" w:hAnsi="Times New Roman" w:eastAsia="仿宋_GB2312"/>
          <w:spacing w:val="6"/>
          <w:kern w:val="0"/>
          <w:sz w:val="32"/>
          <w:szCs w:val="32"/>
        </w:rPr>
      </w:pPr>
      <w:r>
        <w:br w:type="page"/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/>
        <w:jc w:val="center"/>
        <w:rPr>
          <w:rFonts w:hint="eastAsia" w:ascii="黑体" w:hAnsi="Times New Roman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面试考生须知</w:t>
      </w:r>
    </w:p>
    <w:p>
      <w:pPr>
        <w:pStyle w:val="2"/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一、考生须按照公布的面试时间与考场安排，最迟在当天面试开考前45分钟凭本人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二、面试当天上午</w:t>
      </w:r>
      <w:r>
        <w:rPr>
          <w:rFonts w:hint="eastAsia" w:eastAsia="仿宋_GB2312" w:cs="仿宋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:</w:t>
      </w:r>
      <w:r>
        <w:rPr>
          <w:rFonts w:hint="eastAsia" w:eastAsia="仿宋_GB2312" w:cs="仿宋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5没有进入候考室的考生，按自动放弃面试资格处理；对证件携带不齐的，取消面试资格。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lang w:val="en-US" w:eastAsia="zh-CN" w:bidi="ar"/>
        </w:rPr>
        <w:t>考生不得穿制服或有明显文字或图案标识的服装参加面试。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四、考生报到后，工作人员组织考生抽签，决定面试的先后顺序，考生应按抽签确定的面试顺序进行面试。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八、考生在面试完毕取得成绩回执后，应立即离开考场，不得在考场附近逗留。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九、考生应接受现场工作人员的管理，对违反面试规定的，将按照《</w:t>
      </w:r>
      <w:r>
        <w:rPr>
          <w:rFonts w:hint="eastAsia" w:eastAsia="仿宋_GB2312" w:cs="仿宋"/>
          <w:color w:val="000000"/>
          <w:kern w:val="0"/>
          <w:sz w:val="32"/>
          <w:szCs w:val="32"/>
          <w:lang w:val="en-US" w:eastAsia="zh-CN" w:bidi="ar"/>
        </w:rPr>
        <w:t>广东省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事业单位公开招聘</w:t>
      </w:r>
      <w:r>
        <w:rPr>
          <w:rFonts w:hint="eastAsia" w:eastAsia="仿宋_GB2312" w:cs="仿宋"/>
          <w:color w:val="000000"/>
          <w:kern w:val="0"/>
          <w:sz w:val="32"/>
          <w:szCs w:val="32"/>
          <w:lang w:val="en-US" w:eastAsia="zh-CN" w:bidi="ar"/>
        </w:rPr>
        <w:t>人员面试工作规范（试行）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 w:bidi="ar"/>
        </w:rPr>
        <w:t>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4620" w:leftChars="2200" w:right="0" w:rightChars="0" w:firstLine="0" w:firstLineChars="0"/>
        <w:jc w:val="left"/>
        <w:textAlignment w:val="auto"/>
        <w:outlineLvl w:val="9"/>
      </w:pPr>
    </w:p>
    <w:p/>
    <w:sectPr>
      <w:pgSz w:w="11906" w:h="16838"/>
      <w:pgMar w:top="1440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333A"/>
    <w:rsid w:val="016C5709"/>
    <w:rsid w:val="0BC83FDF"/>
    <w:rsid w:val="0D4866B3"/>
    <w:rsid w:val="24805125"/>
    <w:rsid w:val="2EBD42C4"/>
    <w:rsid w:val="2ED01D0D"/>
    <w:rsid w:val="41FD333A"/>
    <w:rsid w:val="45273E5C"/>
    <w:rsid w:val="597058B7"/>
    <w:rsid w:val="5CB354E5"/>
    <w:rsid w:val="656A3886"/>
    <w:rsid w:val="79FD27DF"/>
    <w:rsid w:val="7DB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2022-12-29T09:02:00Z</dcterms:created>
  <dc:creator>陈清贤</dc:creator>
  <cp:lastModifiedBy>Administrator</cp:lastModifiedBy>
  <cp:lastPrinted>2023-02-02T02:38:00Z</cp:lastPrinted>
  <dcterms:modified xsi:type="dcterms:W3CDTF">2023-02-06T06:41:28Z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