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8E" w:rsidRPr="00576675" w:rsidRDefault="00C46538" w:rsidP="00576675">
      <w:pPr>
        <w:rPr>
          <w:rFonts w:ascii="方正小标宋简体" w:eastAsia="方正小标宋简体" w:hAnsi="方正小标宋简体" w:cs="仿宋"/>
          <w:bCs/>
          <w:w w:val="95"/>
          <w:kern w:val="0"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bCs/>
          <w:color w:val="58595B"/>
          <w:sz w:val="31"/>
          <w:szCs w:val="31"/>
        </w:rPr>
        <w:t>附件：</w:t>
      </w:r>
    </w:p>
    <w:p w:rsidR="00BB138E" w:rsidRDefault="00C46538">
      <w:pPr>
        <w:pStyle w:val="a4"/>
        <w:widowControl/>
        <w:spacing w:beforeAutospacing="0" w:afterAutospacing="0"/>
        <w:jc w:val="center"/>
        <w:rPr>
          <w:rStyle w:val="a5"/>
          <w:rFonts w:ascii="仿宋_GB2312" w:eastAsia="仿宋_GB2312" w:hAnsi="Times New Roman" w:cs="仿宋_GB2312"/>
          <w:sz w:val="32"/>
          <w:szCs w:val="32"/>
        </w:rPr>
      </w:pPr>
      <w:r>
        <w:rPr>
          <w:rStyle w:val="a5"/>
          <w:rFonts w:ascii="仿宋_GB2312" w:eastAsia="仿宋_GB2312" w:hAnsi="Times New Roman" w:cs="仿宋_GB2312" w:hint="eastAsia"/>
          <w:sz w:val="32"/>
          <w:szCs w:val="32"/>
        </w:rPr>
        <w:t>泰宁县大金湖文创基地有限公司公开招聘拟聘用人员名单</w:t>
      </w:r>
    </w:p>
    <w:tbl>
      <w:tblPr>
        <w:tblpPr w:leftFromText="180" w:rightFromText="180" w:vertAnchor="text" w:horzAnchor="page" w:tblpXSpec="center" w:tblpY="612"/>
        <w:tblOverlap w:val="never"/>
        <w:tblW w:w="84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1689"/>
        <w:gridCol w:w="1689"/>
        <w:gridCol w:w="1689"/>
        <w:gridCol w:w="1689"/>
      </w:tblGrid>
      <w:tr w:rsidR="00BB138E">
        <w:trPr>
          <w:trHeight w:val="720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_GB2312" w:eastAsia="仿宋_GB2312" w:cs="仿宋_GB2312"/>
                <w:sz w:val="28"/>
                <w:szCs w:val="28"/>
              </w:rPr>
              <w:t>招聘岗位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_GB2312" w:eastAsia="仿宋_GB2312" w:cs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_GB2312" w:eastAsia="仿宋_GB2312" w:cs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</w:tr>
      <w:tr w:rsidR="00BB138E">
        <w:trPr>
          <w:trHeight w:val="720"/>
          <w:jc w:val="center"/>
        </w:trPr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 w:line="525" w:lineRule="atLeast"/>
              <w:jc w:val="center"/>
              <w:rPr>
                <w:rFonts w:ascii="仿宋_GB2312" w:eastAsia="仿宋_GB2312" w:hAnsi="Times New Roman" w:cs="仿宋_GB2312"/>
                <w:color w:val="58595B"/>
                <w:sz w:val="31"/>
                <w:szCs w:val="31"/>
              </w:rPr>
            </w:pPr>
            <w:r>
              <w:rPr>
                <w:rFonts w:ascii="仿宋_GB2312" w:eastAsia="仿宋_GB2312" w:hAnsi="Times New Roman" w:cs="仿宋_GB2312" w:hint="eastAsia"/>
                <w:color w:val="58595B"/>
                <w:sz w:val="31"/>
                <w:szCs w:val="31"/>
              </w:rPr>
              <w:t>运营经理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 w:line="525" w:lineRule="atLeast"/>
              <w:jc w:val="center"/>
              <w:rPr>
                <w:rFonts w:ascii="仿宋_GB2312" w:eastAsia="仿宋_GB2312" w:hAnsi="Times New Roman" w:cs="仿宋_GB2312"/>
                <w:color w:val="58595B"/>
                <w:sz w:val="31"/>
                <w:szCs w:val="31"/>
              </w:rPr>
            </w:pPr>
            <w:r>
              <w:rPr>
                <w:rFonts w:ascii="仿宋_GB2312" w:eastAsia="仿宋_GB2312" w:hAnsi="Times New Roman" w:cs="仿宋_GB2312" w:hint="eastAsia"/>
                <w:color w:val="58595B"/>
                <w:sz w:val="31"/>
                <w:szCs w:val="31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 w:line="525" w:lineRule="atLeast"/>
              <w:jc w:val="center"/>
              <w:rPr>
                <w:rFonts w:ascii="仿宋_GB2312" w:eastAsia="仿宋_GB2312" w:hAnsi="Times New Roman" w:cs="仿宋_GB2312"/>
                <w:color w:val="58595B"/>
                <w:sz w:val="31"/>
                <w:szCs w:val="31"/>
              </w:rPr>
            </w:pPr>
            <w:r>
              <w:rPr>
                <w:rFonts w:ascii="仿宋_GB2312" w:eastAsia="仿宋_GB2312" w:hAnsi="Times New Roman" w:cs="仿宋_GB2312" w:hint="eastAsia"/>
                <w:color w:val="58595B"/>
                <w:sz w:val="31"/>
                <w:szCs w:val="31"/>
              </w:rPr>
              <w:t>余静雯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C46538">
            <w:pPr>
              <w:pStyle w:val="a4"/>
              <w:widowControl/>
              <w:spacing w:beforeAutospacing="0" w:afterAutospacing="0" w:line="525" w:lineRule="atLeast"/>
              <w:jc w:val="center"/>
              <w:rPr>
                <w:rFonts w:ascii="仿宋_GB2312" w:eastAsia="仿宋_GB2312" w:hAnsi="Times New Roman" w:cs="仿宋_GB2312"/>
                <w:color w:val="58595B"/>
                <w:sz w:val="31"/>
                <w:szCs w:val="31"/>
              </w:rPr>
            </w:pPr>
            <w:r>
              <w:rPr>
                <w:rFonts w:ascii="仿宋_GB2312" w:eastAsia="仿宋_GB2312" w:hAnsi="Times New Roman" w:cs="仿宋_GB2312" w:hint="eastAsia"/>
                <w:color w:val="58595B"/>
                <w:sz w:val="31"/>
                <w:szCs w:val="31"/>
              </w:rPr>
              <w:t>合格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B138E" w:rsidRDefault="00BB138E">
            <w:pPr>
              <w:pStyle w:val="a4"/>
              <w:widowControl/>
              <w:spacing w:beforeAutospacing="0" w:afterAutospacing="0" w:line="525" w:lineRule="atLeast"/>
              <w:jc w:val="center"/>
              <w:rPr>
                <w:rFonts w:ascii="仿宋_GB2312" w:eastAsia="仿宋_GB2312" w:hAnsi="Times New Roman" w:cs="仿宋_GB2312"/>
                <w:color w:val="58595B"/>
                <w:sz w:val="31"/>
                <w:szCs w:val="31"/>
              </w:rPr>
            </w:pPr>
          </w:p>
        </w:tc>
      </w:tr>
    </w:tbl>
    <w:p w:rsidR="00BB138E" w:rsidRDefault="00BB138E" w:rsidP="00576675">
      <w:pPr>
        <w:pStyle w:val="a4"/>
        <w:widowControl/>
        <w:spacing w:beforeAutospacing="0" w:afterAutospacing="0"/>
      </w:pPr>
    </w:p>
    <w:sectPr w:rsidR="00BB138E" w:rsidSect="00BB1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38" w:rsidRDefault="00C46538" w:rsidP="00576675">
      <w:r>
        <w:separator/>
      </w:r>
    </w:p>
  </w:endnote>
  <w:endnote w:type="continuationSeparator" w:id="1">
    <w:p w:rsidR="00C46538" w:rsidRDefault="00C46538" w:rsidP="0057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38" w:rsidRDefault="00C46538" w:rsidP="00576675">
      <w:r>
        <w:separator/>
      </w:r>
    </w:p>
  </w:footnote>
  <w:footnote w:type="continuationSeparator" w:id="1">
    <w:p w:rsidR="00C46538" w:rsidRDefault="00C46538" w:rsidP="00576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ViYWZkOTk3YTlhNmYzN2EzNzI1ZmE5N2MwNzZhZWMifQ=="/>
  </w:docVars>
  <w:rsids>
    <w:rsidRoot w:val="21EC6159"/>
    <w:rsid w:val="00576675"/>
    <w:rsid w:val="00BB138E"/>
    <w:rsid w:val="00C46538"/>
    <w:rsid w:val="08AD59EC"/>
    <w:rsid w:val="21EC6159"/>
    <w:rsid w:val="43C401ED"/>
    <w:rsid w:val="6B05040A"/>
    <w:rsid w:val="78C6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B1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B138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sid w:val="00BB138E"/>
    <w:rPr>
      <w:sz w:val="18"/>
    </w:rPr>
  </w:style>
  <w:style w:type="paragraph" w:styleId="a4">
    <w:name w:val="Normal (Web)"/>
    <w:basedOn w:val="a"/>
    <w:qFormat/>
    <w:rsid w:val="00BB138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sid w:val="00BB138E"/>
    <w:rPr>
      <w:b/>
    </w:rPr>
  </w:style>
  <w:style w:type="paragraph" w:styleId="a6">
    <w:name w:val="header"/>
    <w:basedOn w:val="a"/>
    <w:link w:val="Char"/>
    <w:rsid w:val="0057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5766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7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5766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HOLIDAY</dc:creator>
  <cp:lastModifiedBy>PC</cp:lastModifiedBy>
  <cp:revision>2</cp:revision>
  <dcterms:created xsi:type="dcterms:W3CDTF">2022-06-21T02:03:00Z</dcterms:created>
  <dcterms:modified xsi:type="dcterms:W3CDTF">2023-02-06T02:53:00Z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2B59AB477F754A3DA9E4109B8275A9F3</vt:lpwstr>
  </property>
</Properties>
</file>