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80" w:line="197" w:lineRule="auto"/>
        <w:ind w:left="279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noProof/>
          <w:color w:val="000000" w:themeColor="text1"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95885</wp:posOffset>
                </wp:positionV>
                <wp:extent cx="1119505" cy="1393190"/>
                <wp:effectExtent l="6350" t="6350" r="17145" b="1016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4390" y="450850"/>
                          <a:ext cx="1119505" cy="139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CE9" w:rsidRDefault="00F31F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napToGrid w:val="0"/>
                                <w:color w:val="000000" w:themeColor="text1"/>
                                <w:spacing w:val="-2"/>
                                <w:kern w:val="0"/>
                                <w:sz w:val="30"/>
                                <w:szCs w:val="30"/>
                              </w:rPr>
                              <w:t>添加照片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style="position:absolute;left:0;text-align:left;margin-left:32.1pt;margin-top:7.55pt;width:88.15pt;height:10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" filled="f" strokecolor="black [3213]" strokeweight="1pt">
                <v:textbox>
                  <w:txbxContent>
                    <w:p w:rsidR="00914CE9" w:rsidRDefault="00F31F3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napToGrid w:val="0"/>
                          <w:color w:val="000000" w:themeColor="text1"/>
                          <w:spacing w:val="-2"/>
                          <w:kern w:val="0"/>
                          <w:sz w:val="30"/>
                          <w:szCs w:val="30"/>
                        </w:rPr>
                        <w:t>添加照片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7"/>
          <w:kern w:val="0"/>
          <w:sz w:val="42"/>
          <w:szCs w:val="42"/>
          <w14:textOutline w14:w="6350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张三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5"/>
          <w:kern w:val="0"/>
          <w:sz w:val="42"/>
          <w:szCs w:val="42"/>
        </w:rPr>
        <w:t xml:space="preserve"> 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line="210" w:lineRule="auto"/>
        <w:ind w:left="2788"/>
        <w:textAlignment w:val="baseline"/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-2"/>
          <w:kern w:val="0"/>
          <w:szCs w:val="21"/>
        </w:rPr>
        <w:t>应聘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2"/>
          <w:kern w:val="0"/>
          <w:szCs w:val="21"/>
        </w:rPr>
        <w:t>岗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2"/>
          <w:kern w:val="0"/>
          <w:szCs w:val="21"/>
        </w:rPr>
        <w:t>位：</w:t>
      </w:r>
      <w:r w:rsidR="004C643B">
        <w:rPr>
          <w:rFonts w:ascii="微软雅黑" w:eastAsia="微软雅黑" w:hAnsi="微软雅黑" w:cs="微软雅黑" w:hint="eastAsia"/>
          <w:snapToGrid w:val="0"/>
          <w:color w:val="000000" w:themeColor="text1"/>
          <w:spacing w:val="-2"/>
          <w:kern w:val="0"/>
          <w:szCs w:val="21"/>
        </w:rPr>
        <w:t>国星集团 行业</w:t>
      </w:r>
      <w:r w:rsidR="004C643B">
        <w:rPr>
          <w:rFonts w:ascii="微软雅黑" w:eastAsia="微软雅黑" w:hAnsi="微软雅黑" w:cs="微软雅黑"/>
          <w:snapToGrid w:val="0"/>
          <w:color w:val="000000" w:themeColor="text1"/>
          <w:spacing w:val="-2"/>
          <w:kern w:val="0"/>
          <w:szCs w:val="21"/>
        </w:rPr>
        <w:t>研究经理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51" w:line="30" w:lineRule="exact"/>
        <w:ind w:firstLine="2780"/>
        <w:textAlignment w:val="center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  <w:r>
        <w:rPr>
          <w:rFonts w:ascii="Arial" w:eastAsia="Arial" w:hAnsi="Arial" w:cs="Arial"/>
          <w:noProof/>
          <w:snapToGrid w:val="0"/>
          <w:color w:val="000000" w:themeColor="text1"/>
          <w:kern w:val="0"/>
          <w:szCs w:val="21"/>
        </w:rPr>
        <w:drawing>
          <wp:inline distT="0" distB="0" distL="0" distR="0">
            <wp:extent cx="4850130" cy="19050"/>
            <wp:effectExtent l="0" t="0" r="762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0443" cy="1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line="210" w:lineRule="auto"/>
        <w:ind w:left="2791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12"/>
          <w:kern w:val="0"/>
          <w:szCs w:val="21"/>
        </w:rPr>
        <w:t>手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12"/>
          <w:kern w:val="0"/>
          <w:szCs w:val="21"/>
        </w:rPr>
        <w:t>机：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12"/>
          <w:kern w:val="0"/>
          <w:szCs w:val="21"/>
        </w:rPr>
        <w:t xml:space="preserve"> 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" w:line="195" w:lineRule="auto"/>
        <w:ind w:left="2795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-12"/>
          <w:kern w:val="0"/>
          <w:szCs w:val="21"/>
        </w:rPr>
        <w:t>邮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8"/>
          <w:kern w:val="0"/>
          <w:szCs w:val="21"/>
        </w:rPr>
        <w:t>箱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6"/>
          <w:kern w:val="0"/>
          <w:szCs w:val="21"/>
        </w:rPr>
        <w:t>：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6"/>
          <w:kern w:val="0"/>
          <w:szCs w:val="21"/>
        </w:rPr>
        <w:t xml:space="preserve">  </w:t>
      </w: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spacing w:line="468" w:lineRule="auto"/>
        <w:textAlignment w:val="baseline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spacing w:before="104" w:line="211" w:lineRule="auto"/>
        <w:ind w:left="979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04"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 w:val="24"/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5" name="图片 5" descr="第1页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1页-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napToGrid w:val="0"/>
          <w:color w:val="000000" w:themeColor="text1"/>
          <w:spacing w:val="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基本信息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91"/>
        <w:ind w:left="989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2"/>
          <w:kern w:val="0"/>
          <w:szCs w:val="21"/>
        </w:rPr>
        <w:t>男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8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|  33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岁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(1989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年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3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6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 xml:space="preserve">)  | 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6"/>
          <w:kern w:val="0"/>
          <w:szCs w:val="21"/>
        </w:rPr>
        <w:t>工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作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9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年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 xml:space="preserve">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硕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6"/>
          <w:kern w:val="0"/>
          <w:szCs w:val="21"/>
        </w:rPr>
        <w:t>士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 xml:space="preserve">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离职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6"/>
          <w:kern w:val="0"/>
          <w:szCs w:val="21"/>
        </w:rPr>
        <w:t>/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6"/>
          <w:kern w:val="0"/>
          <w:szCs w:val="21"/>
        </w:rPr>
        <w:t>在职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74"/>
        <w:ind w:left="986"/>
        <w:textAlignment w:val="baseline"/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-6"/>
          <w:kern w:val="0"/>
          <w:szCs w:val="21"/>
        </w:rPr>
        <w:t>现居住地：北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京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 xml:space="preserve">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户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3"/>
          <w:kern w:val="0"/>
          <w:szCs w:val="21"/>
        </w:rPr>
        <w:t>口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：北京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 xml:space="preserve">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政治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3"/>
          <w:kern w:val="0"/>
          <w:szCs w:val="21"/>
        </w:rPr>
        <w:t>面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貌：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中共党员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 xml:space="preserve"> </w:t>
      </w:r>
      <w:r w:rsidR="00E22DC9">
        <w:rPr>
          <w:rFonts w:ascii="微软雅黑" w:eastAsia="微软雅黑" w:hAnsi="微软雅黑" w:cs="微软雅黑" w:hint="eastAsia"/>
          <w:snapToGrid w:val="0"/>
          <w:color w:val="000000" w:themeColor="text1"/>
          <w:spacing w:val="-3"/>
          <w:kern w:val="0"/>
          <w:szCs w:val="21"/>
        </w:rPr>
        <w:t>/中共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预备党员</w:t>
      </w:r>
      <w:r w:rsidR="00E22DC9">
        <w:rPr>
          <w:rFonts w:ascii="微软雅黑" w:eastAsia="微软雅黑" w:hAnsi="微软雅黑" w:cs="微软雅黑" w:hint="eastAsia"/>
          <w:snapToGrid w:val="0"/>
          <w:color w:val="000000" w:themeColor="text1"/>
          <w:spacing w:val="-3"/>
          <w:kern w:val="0"/>
          <w:szCs w:val="21"/>
        </w:rPr>
        <w:t>/群众/其他</w:t>
      </w:r>
      <w:r w:rsidR="004C643B">
        <w:rPr>
          <w:rFonts w:ascii="微软雅黑" w:eastAsia="微软雅黑" w:hAnsi="微软雅黑" w:cs="微软雅黑" w:hint="eastAsia"/>
          <w:snapToGrid w:val="0"/>
          <w:color w:val="000000" w:themeColor="text1"/>
          <w:spacing w:val="-3"/>
          <w:kern w:val="0"/>
          <w:szCs w:val="21"/>
        </w:rPr>
        <w:t>请</w:t>
      </w:r>
      <w:r w:rsidR="004C643B">
        <w:rPr>
          <w:rFonts w:ascii="微软雅黑" w:eastAsia="微软雅黑" w:hAnsi="微软雅黑" w:cs="微软雅黑"/>
          <w:snapToGrid w:val="0"/>
          <w:color w:val="000000" w:themeColor="text1"/>
          <w:spacing w:val="-3"/>
          <w:kern w:val="0"/>
          <w:szCs w:val="21"/>
        </w:rPr>
        <w:t>注明</w:t>
      </w: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spacing w:before="1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-6"/>
          <w:kern w:val="0"/>
          <w:szCs w:val="21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04"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43" name="图片 43" descr="第1页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第1页-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napToGrid w:val="0"/>
          <w:color w:val="000000" w:themeColor="text1"/>
          <w:spacing w:val="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求职意向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     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90"/>
        <w:ind w:left="983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投资经理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  <w:r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北京</w:t>
      </w:r>
      <w:r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</w:rPr>
        <w:t xml:space="preserve">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13K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-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15K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/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基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金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保险业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、证券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/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"/>
          <w:kern w:val="0"/>
          <w:szCs w:val="21"/>
        </w:rPr>
        <w:t>期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货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 xml:space="preserve">  |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全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"/>
          <w:kern w:val="0"/>
          <w:szCs w:val="21"/>
        </w:rPr>
        <w:t>职</w:t>
      </w: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textAlignment w:val="baseline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04" w:afterLines="50" w:after="120"/>
        <w:ind w:left="578"/>
        <w:textAlignment w:val="baseline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42" name="图片 42" descr="第1页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第1页-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napToGrid w:val="0"/>
          <w:color w:val="000000" w:themeColor="text1"/>
          <w:spacing w:val="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工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作经历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91"/>
        <w:ind w:left="997"/>
        <w:textAlignment w:val="baseline"/>
        <w:rPr>
          <w:rFonts w:ascii="微软雅黑" w:eastAsia="微软雅黑" w:hAnsi="微软雅黑" w:cs="微软雅黑" w:hint="eastAsia"/>
          <w:snapToGrid w:val="0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101030"/>
          <w:spacing w:val="4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XXX</w:t>
      </w:r>
      <w:r>
        <w:rPr>
          <w:rFonts w:ascii="微软雅黑" w:eastAsia="微软雅黑" w:hAnsi="微软雅黑" w:cs="微软雅黑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集团</w:t>
      </w:r>
      <w:r>
        <w:rPr>
          <w:rFonts w:ascii="微软雅黑" w:eastAsia="微软雅黑" w:hAnsi="微软雅黑" w:cs="微软雅黑"/>
          <w:snapToGrid w:val="0"/>
          <w:color w:val="101030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</w:rPr>
        <w:t xml:space="preserve"> </w:t>
      </w:r>
      <w:r w:rsidR="00292233">
        <w:rPr>
          <w:rFonts w:ascii="微软雅黑" w:eastAsia="微软雅黑" w:hAnsi="微软雅黑" w:cs="微软雅黑"/>
          <w:snapToGrid w:val="0"/>
          <w:color w:val="101030"/>
          <w:spacing w:val="2"/>
          <w:kern w:val="0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高级</w:t>
      </w:r>
      <w:r>
        <w:rPr>
          <w:rFonts w:ascii="微软雅黑" w:eastAsia="微软雅黑" w:hAnsi="微软雅黑" w:cs="微软雅黑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投资经理</w:t>
      </w:r>
      <w:r w:rsidR="00292233"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  <w:r w:rsidR="00292233">
        <w:rPr>
          <w:rFonts w:ascii="微软雅黑" w:eastAsia="微软雅黑" w:hAnsi="微软雅黑" w:cs="微软雅黑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   </w:t>
      </w:r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高管/</w:t>
      </w:r>
      <w:proofErr w:type="gramStart"/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中层/</w:t>
      </w:r>
      <w:proofErr w:type="gramEnd"/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员工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9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</w:rPr>
        <w:t>25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3"/>
          <w:kern w:val="0"/>
          <w:szCs w:val="21"/>
        </w:rPr>
        <w:t>K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 xml:space="preserve"> - 35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3"/>
          <w:kern w:val="0"/>
          <w:szCs w:val="21"/>
        </w:rPr>
        <w:t>K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>/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3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 xml:space="preserve">      2019.10 -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3"/>
          <w:kern w:val="0"/>
          <w:szCs w:val="21"/>
        </w:rPr>
        <w:t>至今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 xml:space="preserve"> (3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>年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>2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>个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3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Cs w:val="21"/>
        </w:rPr>
        <w:t>)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工作描述：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1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.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负责并参与房地产投资项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目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投前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测算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、可</w:t>
      </w:r>
      <w:proofErr w:type="gramStart"/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研</w:t>
      </w:r>
      <w:proofErr w:type="gramEnd"/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、投中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proofErr w:type="gramStart"/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尽调</w:t>
      </w:r>
      <w:proofErr w:type="gramEnd"/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、资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金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落实等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、投后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退出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方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案设计实施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、投后跟踪管理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等相关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工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作。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2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.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-2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2"/>
          <w:kern w:val="0"/>
          <w:szCs w:val="21"/>
        </w:rPr>
        <w:t xml:space="preserve">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93"/>
        <w:ind w:left="993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101030"/>
          <w:spacing w:val="5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XXX</w:t>
      </w:r>
      <w:r>
        <w:rPr>
          <w:rFonts w:ascii="微软雅黑" w:eastAsia="微软雅黑" w:hAnsi="微软雅黑" w:cs="微软雅黑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有限公司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  <w:r>
        <w:rPr>
          <w:rFonts w:ascii="微软雅黑" w:eastAsia="微软雅黑" w:hAnsi="微软雅黑" w:cs="微软雅黑"/>
          <w:snapToGrid w:val="0"/>
          <w:color w:val="101030"/>
          <w:spacing w:val="3"/>
          <w:kern w:val="0"/>
          <w:szCs w:val="21"/>
        </w:rPr>
        <w:t xml:space="preserve"> </w:t>
      </w:r>
      <w:r w:rsidR="00292233">
        <w:rPr>
          <w:rFonts w:ascii="微软雅黑" w:eastAsia="微软雅黑" w:hAnsi="微软雅黑" w:cs="微软雅黑"/>
          <w:snapToGrid w:val="0"/>
          <w:color w:val="101030"/>
          <w:spacing w:val="3"/>
          <w:kern w:val="0"/>
          <w:szCs w:val="21"/>
        </w:rPr>
        <w:t xml:space="preserve">   </w:t>
      </w:r>
      <w:r>
        <w:rPr>
          <w:rFonts w:ascii="微软雅黑" w:eastAsia="微软雅黑" w:hAnsi="微软雅黑" w:cs="微软雅黑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投资经理</w:t>
      </w:r>
      <w:r w:rsidR="00292233">
        <w:rPr>
          <w:rFonts w:ascii="微软雅黑" w:eastAsia="微软雅黑" w:hAnsi="微软雅黑" w:cs="微软雅黑" w:hint="eastAsia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  <w:r w:rsidR="00292233">
        <w:rPr>
          <w:rFonts w:ascii="微软雅黑" w:eastAsia="微软雅黑" w:hAnsi="微软雅黑" w:cs="微软雅黑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   </w:t>
      </w:r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高管/</w:t>
      </w:r>
      <w:proofErr w:type="gramStart"/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中层/</w:t>
      </w:r>
      <w:proofErr w:type="gramEnd"/>
      <w:r w:rsidR="00292233" w:rsidRPr="00292233">
        <w:rPr>
          <w:rFonts w:ascii="微软雅黑" w:eastAsia="微软雅黑" w:hAnsi="微软雅黑" w:cs="微软雅黑" w:hint="eastAsia"/>
          <w:snapToGrid w:val="0"/>
          <w:color w:val="101030"/>
          <w:spacing w:val="3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员工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-1"/>
          <w:kern w:val="0"/>
          <w:szCs w:val="21"/>
        </w:rPr>
        <w:t>15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1"/>
          <w:kern w:val="0"/>
          <w:szCs w:val="21"/>
        </w:rPr>
        <w:t>K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 - 25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K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/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      2017.09 - 2019.08 (1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年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11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个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)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工作描述：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负责并参与房地产投资项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目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投前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测算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、可</w:t>
      </w:r>
      <w:proofErr w:type="gramStart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研</w:t>
      </w:r>
      <w:proofErr w:type="gramEnd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、投中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proofErr w:type="gramStart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尽调</w:t>
      </w:r>
      <w:proofErr w:type="gramEnd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、资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金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落实等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、投后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（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退出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方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案设计实施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、投后跟踪管理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等相关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工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作。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2.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3.  </w:t>
      </w:r>
    </w:p>
    <w:p w:rsidR="00914CE9" w:rsidRDefault="00914CE9">
      <w:pPr>
        <w:rPr>
          <w:color w:val="000000" w:themeColor="text1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04"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2" name="图片 2" descr="第3页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3页-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napToGrid w:val="0"/>
          <w:color w:val="000000" w:themeColor="text1"/>
          <w:spacing w:val="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项目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经历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9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资产证券化：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-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</w:t>
      </w:r>
      <w:r>
        <w:rPr>
          <w:rFonts w:ascii="微软雅黑" w:eastAsia="微软雅黑" w:hAnsi="微软雅黑" w:cs="微软雅黑"/>
          <w:snapToGrid w:val="0"/>
          <w:color w:val="101030"/>
          <w:spacing w:val="-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项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-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目</w:t>
      </w:r>
      <w:r>
        <w:rPr>
          <w:rFonts w:ascii="微软雅黑" w:eastAsia="微软雅黑" w:hAnsi="微软雅黑" w:cs="微软雅黑"/>
          <w:snapToGrid w:val="0"/>
          <w:color w:val="101030"/>
          <w:spacing w:val="-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现</w:t>
      </w:r>
      <w:r>
        <w:rPr>
          <w:rFonts w:ascii="微软雅黑" w:eastAsia="微软雅黑" w:hAnsi="微软雅黑" w:cs="微软雅黑" w:hint="eastAsia"/>
          <w:snapToGrid w:val="0"/>
          <w:color w:val="101030"/>
          <w:spacing w:val="-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金</w:t>
      </w:r>
      <w:r>
        <w:rPr>
          <w:rFonts w:ascii="微软雅黑" w:eastAsia="微软雅黑" w:hAnsi="微软雅黑" w:cs="微软雅黑"/>
          <w:snapToGrid w:val="0"/>
          <w:color w:val="101030"/>
          <w:spacing w:val="-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流影响分析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9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2013.01 - 2013.03 (2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个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)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项目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描述：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分析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XX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项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目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对各产品投资者利益的政策影响。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2.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6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3.  </w:t>
      </w:r>
    </w:p>
    <w:p w:rsidR="00914CE9" w:rsidRDefault="00914CE9">
      <w:pPr>
        <w:rPr>
          <w:color w:val="000000" w:themeColor="text1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58" w:afterLines="50" w:after="120"/>
        <w:ind w:left="578"/>
        <w:textAlignment w:val="baseline"/>
        <w:rPr>
          <w:rFonts w:ascii="Arial" w:eastAsia="Arial" w:hAnsi="Arial" w:cs="Arial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lastRenderedPageBreak/>
        <w:drawing>
          <wp:inline distT="0" distB="0" distL="114300" distR="114300">
            <wp:extent cx="154940" cy="154940"/>
            <wp:effectExtent l="0" t="0" r="16510" b="16510"/>
            <wp:docPr id="41" name="图片 41" descr="第2页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第2页-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napToGrid w:val="0"/>
          <w:color w:val="000000" w:themeColor="text1"/>
          <w:spacing w:val="4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3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教育经历</w:t>
      </w:r>
    </w:p>
    <w:p w:rsidR="00914CE9" w:rsidRDefault="000078A2">
      <w:pPr>
        <w:widowControl/>
        <w:kinsoku w:val="0"/>
        <w:autoSpaceDE w:val="0"/>
        <w:autoSpaceDN w:val="0"/>
        <w:adjustRightInd w:val="0"/>
        <w:snapToGrid w:val="0"/>
        <w:spacing w:before="318" w:line="211" w:lineRule="auto"/>
        <w:ind w:left="992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XX大学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  </w:t>
      </w:r>
      <w:r w:rsidR="00F31F3D"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金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融学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51" w:line="209" w:lineRule="auto"/>
        <w:ind w:left="989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2011.09 - 2013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.07   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硕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士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   </w:t>
      </w:r>
      <w:r w:rsidR="00640994"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非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统招</w:t>
      </w:r>
    </w:p>
    <w:p w:rsidR="00914CE9" w:rsidRDefault="000078A2">
      <w:pPr>
        <w:widowControl/>
        <w:kinsoku w:val="0"/>
        <w:autoSpaceDE w:val="0"/>
        <w:autoSpaceDN w:val="0"/>
        <w:adjustRightInd w:val="0"/>
        <w:snapToGrid w:val="0"/>
        <w:spacing w:before="318" w:line="211" w:lineRule="auto"/>
        <w:ind w:left="992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</w:t>
      </w:r>
      <w:r w:rsidR="00F31F3D"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大学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  </w:t>
      </w:r>
      <w:r w:rsidR="00F31F3D"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金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融学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51" w:line="209" w:lineRule="auto"/>
        <w:ind w:left="989"/>
        <w:textAlignment w:val="baseline"/>
        <w:rPr>
          <w:color w:val="000000" w:themeColor="text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20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"/>
          <w:kern w:val="0"/>
          <w:szCs w:val="21"/>
        </w:rPr>
        <w:t>08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.09 - 201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"/>
          <w:kern w:val="0"/>
          <w:szCs w:val="21"/>
        </w:rPr>
        <w:t>1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.07   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硕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</w:rPr>
        <w:t>士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 xml:space="preserve">   </w:t>
      </w: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  <w:t>统招</w:t>
      </w:r>
    </w:p>
    <w:p w:rsidR="00914CE9" w:rsidRDefault="000078A2">
      <w:pPr>
        <w:widowControl/>
        <w:kinsoku w:val="0"/>
        <w:autoSpaceDE w:val="0"/>
        <w:autoSpaceDN w:val="0"/>
        <w:adjustRightInd w:val="0"/>
        <w:snapToGrid w:val="0"/>
        <w:spacing w:before="235"/>
        <w:ind w:left="98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XX</w:t>
      </w:r>
      <w:r w:rsidR="00F31F3D"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大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学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   </w:t>
      </w:r>
      <w:r w:rsidR="00F31F3D"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经济学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before="1"/>
        <w:ind w:left="987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200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4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>.09 - 20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08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  <w:t xml:space="preserve">.07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 xml:space="preserve">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本科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 xml:space="preserve"> 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  <w:t>统招</w:t>
      </w: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spacing w:before="1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Cs w:val="21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 w:hint="eastAsia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7" name="图片 7" descr="第4页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4页-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position w:val="-6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自我评价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熟练运用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Excel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</w:t>
      </w:r>
      <w:proofErr w:type="spellStart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Eviews</w:t>
      </w:r>
      <w:proofErr w:type="spellEnd"/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、彭博等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>。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2. 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Cs w:val="21"/>
        </w:r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2"/>
          <w:kern w:val="0"/>
          <w:szCs w:val="21"/>
        </w:rPr>
        <w:t xml:space="preserve">3.  </w:t>
      </w:r>
    </w:p>
    <w:p w:rsidR="00914CE9" w:rsidRDefault="00914CE9">
      <w:pPr>
        <w:widowControl/>
        <w:kinsoku w:val="0"/>
        <w:autoSpaceDE w:val="0"/>
        <w:autoSpaceDN w:val="0"/>
        <w:adjustRightInd w:val="0"/>
        <w:snapToGrid w:val="0"/>
        <w:spacing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kern w:val="0"/>
          <w:position w:val="-6"/>
          <w:sz w:val="24"/>
        </w:rPr>
      </w:pP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spacing w:afterLines="50" w:after="120"/>
        <w:ind w:left="578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</w:pPr>
      <w:r>
        <w:rPr>
          <w:rFonts w:ascii="微软雅黑" w:eastAsia="微软雅黑" w:hAnsi="微软雅黑" w:cs="微软雅黑"/>
          <w:noProof/>
          <w:snapToGrid w:val="0"/>
          <w:color w:val="000000" w:themeColor="text1"/>
          <w:kern w:val="0"/>
          <w:position w:val="-6"/>
          <w:sz w:val="24"/>
        </w:rPr>
        <w:drawing>
          <wp:inline distT="0" distB="0" distL="114300" distR="114300">
            <wp:extent cx="154940" cy="154940"/>
            <wp:effectExtent l="0" t="0" r="16510" b="16510"/>
            <wp:docPr id="6" name="图片 6" descr="第3页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3页-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position w:val="-6"/>
          <w:sz w:val="24"/>
        </w:rPr>
        <w:t xml:space="preserve">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2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所获证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"/>
          <w:kern w:val="0"/>
          <w:sz w:val="24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书</w:t>
      </w:r>
    </w:p>
    <w:p w:rsidR="00914CE9" w:rsidRDefault="00F31F3D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</w:pPr>
      <w:r>
        <w:rPr>
          <w:rFonts w:ascii="微软雅黑" w:eastAsia="微软雅黑" w:hAnsi="微软雅黑" w:cs="微软雅黑"/>
          <w:snapToGrid w:val="0"/>
          <w:color w:val="000000" w:themeColor="text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CFA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二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1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级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2018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年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12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5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获得</w:t>
      </w:r>
    </w:p>
    <w:p w:rsidR="00914CE9" w:rsidRPr="007754F0" w:rsidRDefault="00F31F3D" w:rsidP="007754F0">
      <w:pPr>
        <w:widowControl/>
        <w:kinsoku w:val="0"/>
        <w:autoSpaceDE w:val="0"/>
        <w:autoSpaceDN w:val="0"/>
        <w:adjustRightInd w:val="0"/>
        <w:snapToGrid w:val="0"/>
        <w:ind w:left="986"/>
        <w:textAlignment w:val="baseline"/>
        <w:rPr>
          <w:rFonts w:ascii="微软雅黑" w:eastAsia="微软雅黑" w:hAnsi="微软雅黑" w:cs="微软雅黑" w:hint="eastAsia"/>
          <w:snapToGrid w:val="0"/>
          <w:color w:val="000000" w:themeColor="text1"/>
          <w:spacing w:val="-5"/>
          <w:kern w:val="0"/>
          <w:szCs w:val="21"/>
        </w:rPr>
        <w:sectPr w:rsidR="00914CE9" w:rsidRPr="007754F0">
          <w:headerReference w:type="default" r:id="rId15"/>
          <w:pgSz w:w="11900" w:h="16840"/>
          <w:pgMar w:top="567" w:right="575" w:bottom="567" w:left="570" w:header="0" w:footer="0" w:gutter="0"/>
          <w:cols w:space="720" w:equalWidth="0">
            <w:col w:w="10755"/>
          </w:cols>
        </w:sectPr>
      </w:pPr>
      <w:r>
        <w:rPr>
          <w:rFonts w:ascii="微软雅黑" w:eastAsia="微软雅黑" w:hAnsi="微软雅黑" w:cs="微软雅黑" w:hint="eastAsia"/>
          <w:snapToGrid w:val="0"/>
          <w:color w:val="000000" w:themeColor="text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>基金从业资格证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11"/>
          <w:kern w:val="0"/>
          <w:szCs w:val="21"/>
          <w14:textOutline w14:w="3175" w14:cap="flat" w14:cmpd="sng" w14:algn="ctr">
            <w14:solidFill>
              <w14:srgbClr w14:val="101030"/>
            </w14:solidFill>
            <w14:prstDash w14:val="solid"/>
            <w14:miter w14:lim="0"/>
          </w14:textOutline>
        </w:rPr>
        <w:t xml:space="preserve">  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201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5"/>
          <w:kern w:val="0"/>
          <w:szCs w:val="21"/>
        </w:rPr>
        <w:t>9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年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5"/>
          <w:kern w:val="0"/>
          <w:szCs w:val="21"/>
        </w:rPr>
        <w:t>05</w:t>
      </w:r>
      <w:r>
        <w:rPr>
          <w:rFonts w:ascii="微软雅黑" w:eastAsia="微软雅黑" w:hAnsi="微软雅黑" w:cs="微软雅黑" w:hint="eastAsia"/>
          <w:snapToGrid w:val="0"/>
          <w:color w:val="000000" w:themeColor="text1"/>
          <w:spacing w:val="-5"/>
          <w:kern w:val="0"/>
          <w:szCs w:val="21"/>
        </w:rPr>
        <w:t>月</w:t>
      </w:r>
      <w:r>
        <w:rPr>
          <w:rFonts w:ascii="微软雅黑" w:eastAsia="微软雅黑" w:hAnsi="微软雅黑" w:cs="微软雅黑"/>
          <w:snapToGrid w:val="0"/>
          <w:color w:val="000000" w:themeColor="text1"/>
          <w:spacing w:val="-5"/>
          <w:kern w:val="0"/>
          <w:szCs w:val="21"/>
        </w:rPr>
        <w:t>获得</w:t>
      </w:r>
      <w:bookmarkStart w:id="0" w:name="_GoBack"/>
      <w:bookmarkEnd w:id="0"/>
    </w:p>
    <w:p w:rsidR="00914CE9" w:rsidRPr="007754F0" w:rsidRDefault="00914CE9">
      <w:pPr>
        <w:rPr>
          <w:rFonts w:hint="eastAsia"/>
          <w:color w:val="000000" w:themeColor="text1"/>
        </w:rPr>
      </w:pPr>
    </w:p>
    <w:sectPr w:rsidR="00914CE9" w:rsidRPr="007754F0">
      <w:headerReference w:type="default" r:id="rId16"/>
      <w:footerReference w:type="default" r:id="rId17"/>
      <w:type w:val="continuous"/>
      <w:pgSz w:w="11900" w:h="16840"/>
      <w:pgMar w:top="400" w:right="575" w:bottom="0" w:left="570" w:header="0" w:footer="0" w:gutter="0"/>
      <w:cols w:num="3" w:space="720" w:equalWidth="0">
        <w:col w:w="3799" w:space="100"/>
        <w:col w:w="2813" w:space="100"/>
        <w:col w:w="39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3D" w:rsidRDefault="00F31F3D">
      <w:r>
        <w:separator/>
      </w:r>
    </w:p>
  </w:endnote>
  <w:endnote w:type="continuationSeparator" w:id="0">
    <w:p w:rsidR="00F31F3D" w:rsidRDefault="00F3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E9" w:rsidRDefault="00914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3D" w:rsidRDefault="00F31F3D">
      <w:r>
        <w:separator/>
      </w:r>
    </w:p>
  </w:footnote>
  <w:footnote w:type="continuationSeparator" w:id="0">
    <w:p w:rsidR="00F31F3D" w:rsidRDefault="00F3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E9" w:rsidRDefault="00914CE9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 w:val="0"/>
      <w:jc w:val="both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E9" w:rsidRDefault="00F31F3D">
    <w:pPr>
      <w:widowControl/>
      <w:kinsoku w:val="0"/>
      <w:autoSpaceDE w:val="0"/>
      <w:autoSpaceDN w:val="0"/>
      <w:adjustRightInd w:val="0"/>
      <w:snapToGrid w:val="0"/>
      <w:spacing w:line="14" w:lineRule="auto"/>
      <w:textAlignment w:val="baseline"/>
      <w:rPr>
        <w:rFonts w:ascii="Arial" w:eastAsia="Arial" w:hAnsi="Arial" w:cs="Arial"/>
        <w:snapToGrid w:val="0"/>
        <w:color w:val="000000"/>
        <w:kern w:val="0"/>
        <w:sz w:val="2"/>
        <w:szCs w:val="21"/>
      </w:rPr>
    </w:pPr>
    <w:r>
      <w:rPr>
        <w:rFonts w:ascii="Arial" w:eastAsia="Arial" w:hAnsi="Arial" w:cs="Arial"/>
        <w:noProof/>
        <w:snapToGrid w:val="0"/>
        <w:color w:val="000000"/>
        <w:kern w:val="0"/>
        <w:szCs w:val="21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6829425" cy="9972675"/>
          <wp:effectExtent l="0" t="0" r="9525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97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ZmZmZWQyMTkzOGQ0MTI1YjY2ZGUyZDdmMTg5OTMifQ=="/>
  </w:docVars>
  <w:rsids>
    <w:rsidRoot w:val="3A296CB5"/>
    <w:rsid w:val="000078A2"/>
    <w:rsid w:val="000A7298"/>
    <w:rsid w:val="000B049B"/>
    <w:rsid w:val="00103A7B"/>
    <w:rsid w:val="0015311C"/>
    <w:rsid w:val="001D2EAA"/>
    <w:rsid w:val="00292233"/>
    <w:rsid w:val="004C643B"/>
    <w:rsid w:val="004D426D"/>
    <w:rsid w:val="0050545E"/>
    <w:rsid w:val="005138F3"/>
    <w:rsid w:val="00640994"/>
    <w:rsid w:val="007306D2"/>
    <w:rsid w:val="00752A7C"/>
    <w:rsid w:val="007754F0"/>
    <w:rsid w:val="00914CE9"/>
    <w:rsid w:val="00982C10"/>
    <w:rsid w:val="00A829C6"/>
    <w:rsid w:val="00AD78AF"/>
    <w:rsid w:val="00AF24A0"/>
    <w:rsid w:val="00B10076"/>
    <w:rsid w:val="00BC0BFE"/>
    <w:rsid w:val="00C35901"/>
    <w:rsid w:val="00CD2AF6"/>
    <w:rsid w:val="00CD7454"/>
    <w:rsid w:val="00DB6A39"/>
    <w:rsid w:val="00DC38C9"/>
    <w:rsid w:val="00E22DC9"/>
    <w:rsid w:val="00F1221E"/>
    <w:rsid w:val="00F31F3D"/>
    <w:rsid w:val="00F60C14"/>
    <w:rsid w:val="00FC370D"/>
    <w:rsid w:val="00FF61EF"/>
    <w:rsid w:val="045F4DF2"/>
    <w:rsid w:val="0A854E82"/>
    <w:rsid w:val="153E2834"/>
    <w:rsid w:val="1D706A39"/>
    <w:rsid w:val="3A296CB5"/>
    <w:rsid w:val="3A7E6D64"/>
    <w:rsid w:val="3D2D4C12"/>
    <w:rsid w:val="3D5440BC"/>
    <w:rsid w:val="4BB17576"/>
    <w:rsid w:val="513729DF"/>
    <w:rsid w:val="519209CC"/>
    <w:rsid w:val="60591632"/>
    <w:rsid w:val="6E253669"/>
    <w:rsid w:val="704F6176"/>
    <w:rsid w:val="74B563BE"/>
    <w:rsid w:val="7E191E01"/>
    <w:rsid w:val="7E61784D"/>
    <w:rsid w:val="7F2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CF2F32A-0659-4BB3-A9EB-84397E4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rFonts w:asciiTheme="minorHAnsi" w:eastAsiaTheme="minorEastAsia" w:hAnsiTheme="minorHAnsi" w:cs="Calibri"/>
      <w:kern w:val="2"/>
      <w:sz w:val="21"/>
      <w:szCs w:val="24"/>
    </w:rPr>
  </w:style>
  <w:style w:type="paragraph" w:styleId="1">
    <w:name w:val="heading 1"/>
    <w:next w:val="a"/>
    <w:qFormat/>
    <w:pPr>
      <w:keepLines/>
      <w:widowControl w:val="0"/>
      <w:spacing w:beforeLines="50" w:before="50" w:afterLines="50" w:after="50" w:line="360" w:lineRule="auto"/>
      <w:outlineLvl w:val="0"/>
    </w:pPr>
    <w:rPr>
      <w:rFonts w:ascii="Calibri" w:eastAsia="黑体" w:hAnsi="Calibri" w:cstheme="minorBidi"/>
      <w:b/>
      <w:kern w:val="44"/>
      <w:sz w:val="30"/>
    </w:rPr>
  </w:style>
  <w:style w:type="paragraph" w:styleId="2">
    <w:name w:val="heading 2"/>
    <w:next w:val="a"/>
    <w:semiHidden/>
    <w:unhideWhenUsed/>
    <w:qFormat/>
    <w:pPr>
      <w:keepLines/>
      <w:widowControl w:val="0"/>
      <w:spacing w:beforeLines="50" w:before="50" w:afterLines="50" w:after="50" w:line="360" w:lineRule="auto"/>
      <w:outlineLvl w:val="1"/>
    </w:pPr>
    <w:rPr>
      <w:rFonts w:ascii="Arial" w:eastAsia="黑体" w:hAnsi="Arial" w:cstheme="minorBidi"/>
      <w:b/>
      <w:sz w:val="24"/>
    </w:rPr>
  </w:style>
  <w:style w:type="paragraph" w:styleId="3">
    <w:name w:val="heading 3"/>
    <w:next w:val="a"/>
    <w:semiHidden/>
    <w:unhideWhenUsed/>
    <w:qFormat/>
    <w:pPr>
      <w:keepLines/>
      <w:widowControl w:val="0"/>
      <w:spacing w:beforeLines="50" w:before="50" w:afterLines="50" w:after="50" w:line="360" w:lineRule="auto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1"/>
    <w:unhideWhenUsed/>
    <w:qFormat/>
    <w:pPr>
      <w:widowControl w:val="0"/>
      <w:spacing w:before="100" w:beforeAutospacing="1" w:after="120"/>
      <w:jc w:val="both"/>
    </w:pPr>
    <w:rPr>
      <w:kern w:val="2"/>
      <w:sz w:val="21"/>
      <w:szCs w:val="22"/>
    </w:rPr>
  </w:style>
  <w:style w:type="paragraph" w:styleId="a4">
    <w:name w:val="annotation text"/>
    <w:basedOn w:val="a"/>
    <w:link w:val="Char"/>
    <w:qFormat/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annotation subject"/>
    <w:basedOn w:val="a4"/>
    <w:next w:val="a4"/>
    <w:link w:val="Char1"/>
    <w:qFormat/>
    <w:rPr>
      <w:b/>
      <w:bCs/>
    </w:rPr>
  </w:style>
  <w:style w:type="table" w:styleId="a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rPr>
      <w:sz w:val="21"/>
      <w:szCs w:val="21"/>
    </w:rPr>
  </w:style>
  <w:style w:type="character" w:customStyle="1" w:styleId="Char">
    <w:name w:val="批注文字 Char"/>
    <w:basedOn w:val="a1"/>
    <w:link w:val="a4"/>
    <w:qFormat/>
    <w:rPr>
      <w:rFonts w:cs="Calibri"/>
      <w:kern w:val="2"/>
      <w:sz w:val="21"/>
      <w:szCs w:val="24"/>
    </w:rPr>
  </w:style>
  <w:style w:type="character" w:customStyle="1" w:styleId="Char1">
    <w:name w:val="批注主题 Char"/>
    <w:basedOn w:val="Char"/>
    <w:link w:val="a8"/>
    <w:rPr>
      <w:rFonts w:cs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王雪莹</cp:lastModifiedBy>
  <cp:revision>35</cp:revision>
  <dcterms:created xsi:type="dcterms:W3CDTF">2022-12-30T06:23:00Z</dcterms:created>
  <dcterms:modified xsi:type="dcterms:W3CDTF">2023-01-02T09:41:00Z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C954E22E4106428B8516C0E6BE013C79</vt:lpwstr>
  </property>
</Properties>
</file>