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>附件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2</w:t>
      </w:r>
      <w:r>
        <w:rPr>
          <w:rFonts w:hint="eastAsia" w:ascii="仿宋_GB2312" w:eastAsia="仿宋_GB2312"/>
          <w:b/>
          <w:sz w:val="18"/>
          <w:szCs w:val="18"/>
        </w:rPr>
        <w:t>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油市事业单位招聘（考调）工作人员政审考察表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  <w:rsid w:val="1B07045C"/>
    <w:rsid w:val="224F1352"/>
    <w:rsid w:val="5E3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650</Words>
  <Characters>653</Characters>
  <Lines>7</Lines>
  <Paragraphs>2</Paragraphs>
  <TotalTime>3</TotalTime>
  <ScaleCrop>false</ScaleCrop>
  <LinksUpToDate>false</LinksUpToDate>
  <CharactersWithSpaces>919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Administrator</cp:lastModifiedBy>
  <cp:lastPrinted>2022-08-15T03:40:00Z</cp:lastPrinted>
  <dcterms:modified xsi:type="dcterms:W3CDTF">2023-01-17T05:42:47Z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883A0E87BFBE4EAF8497835AB49AFB89</vt:lpwstr>
  </property>
</Properties>
</file>