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ascii="微软雅黑" w:hAnsi="微软雅黑" w:eastAsia="微软雅黑" w:cs="微软雅黑"/>
          <w:i w:val="0"/>
          <w:iCs w:val="0"/>
          <w:caps w:val="0"/>
          <w:color w:val="131313"/>
          <w:spacing w:val="0"/>
          <w:sz w:val="21"/>
          <w:szCs w:val="21"/>
        </w:rPr>
      </w:pPr>
      <w:r>
        <w:rPr>
          <w:rStyle w:val="5"/>
          <w:rFonts w:ascii="仿宋" w:hAnsi="仿宋" w:eastAsia="仿宋" w:cs="仿宋"/>
          <w:i w:val="0"/>
          <w:iCs w:val="0"/>
          <w:caps w:val="0"/>
          <w:color w:val="131313"/>
          <w:spacing w:val="0"/>
          <w:sz w:val="31"/>
          <w:szCs w:val="31"/>
          <w:bdr w:val="none" w:color="auto" w:sz="0" w:space="0"/>
          <w:shd w:val="clear" w:fill="FFFFFF"/>
        </w:rPr>
        <w:t>附件</w:t>
      </w:r>
      <w:r>
        <w:rPr>
          <w:rStyle w:val="5"/>
          <w:rFonts w:hint="eastAsia" w:ascii="仿宋" w:hAnsi="仿宋" w:eastAsia="仿宋" w:cs="仿宋"/>
          <w:i w:val="0"/>
          <w:iCs w:val="0"/>
          <w:caps w:val="0"/>
          <w:color w:val="131313"/>
          <w:spacing w:val="0"/>
          <w:sz w:val="31"/>
          <w:szCs w:val="31"/>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center"/>
        <w:rPr>
          <w:rFonts w:hint="eastAsia" w:ascii="微软雅黑" w:hAnsi="微软雅黑" w:eastAsia="微软雅黑" w:cs="微软雅黑"/>
          <w:i w:val="0"/>
          <w:iCs w:val="0"/>
          <w:caps w:val="0"/>
          <w:color w:val="131313"/>
          <w:spacing w:val="0"/>
          <w:sz w:val="21"/>
          <w:szCs w:val="21"/>
        </w:rPr>
      </w:pPr>
      <w:r>
        <w:rPr>
          <w:rStyle w:val="5"/>
          <w:rFonts w:hint="eastAsia" w:ascii="仿宋" w:hAnsi="仿宋" w:eastAsia="仿宋" w:cs="仿宋"/>
          <w:i w:val="0"/>
          <w:iCs w:val="0"/>
          <w:caps w:val="0"/>
          <w:color w:val="131313"/>
          <w:spacing w:val="0"/>
          <w:sz w:val="43"/>
          <w:szCs w:val="43"/>
          <w:bdr w:val="none" w:color="auto" w:sz="0" w:space="0"/>
          <w:shd w:val="clear" w:fill="FFFFFF"/>
        </w:rPr>
        <w:t>不得录用为人民警察的情形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center"/>
        <w:rPr>
          <w:rFonts w:hint="eastAsia" w:ascii="微软雅黑" w:hAnsi="微软雅黑" w:eastAsia="微软雅黑" w:cs="微软雅黑"/>
          <w:i w:val="0"/>
          <w:iCs w:val="0"/>
          <w:caps w:val="0"/>
          <w:color w:val="131313"/>
          <w:spacing w:val="0"/>
          <w:sz w:val="21"/>
          <w:szCs w:val="21"/>
        </w:rPr>
      </w:pPr>
      <w:r>
        <w:rPr>
          <w:rStyle w:val="5"/>
          <w:rFonts w:hint="eastAsia" w:ascii="仿宋" w:hAnsi="仿宋" w:eastAsia="仿宋" w:cs="仿宋"/>
          <w:i w:val="0"/>
          <w:iCs w:val="0"/>
          <w:caps w:val="0"/>
          <w:color w:val="13131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Style w:val="5"/>
          <w:rFonts w:hint="eastAsia" w:ascii="仿宋" w:hAnsi="仿宋" w:eastAsia="仿宋" w:cs="仿宋"/>
          <w:i w:val="0"/>
          <w:iCs w:val="0"/>
          <w:caps w:val="0"/>
          <w:color w:val="131313"/>
          <w:spacing w:val="0"/>
          <w:sz w:val="31"/>
          <w:szCs w:val="31"/>
          <w:bdr w:val="none" w:color="auto" w:sz="0" w:space="0"/>
          <w:shd w:val="clear" w:fill="FFFFFF"/>
        </w:rPr>
        <w:t>一、考生有下列情形之一的，不得录用为人民警察：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（一）泄露国家秘密、工作秘密，或者有危害国家安全、荣誉和利益行为的；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（二）组织、参加、支持暴力恐怖、民族分裂、宗教极端、邪教、黑社会性质等非法组织，或者参与相关活动的；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（三）组织、参加反对中国共产党的理论和路线方针政策的网络论坛、群组、直播等活动的；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（四）编造、制作、发表、出版、传播反对中国共产党、反对中国特色社会主义制度或者违反国家法律法规的有害信息，或者参加国家禁止的政治性组织等的；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（五）通过网络组党结社，参与或者动员不法串联、联署、集会等网上非法活动的；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（六）曾受到刑事处罚或者依据刑法被免予刑事处罚，或者曾被劳动教养、收容教养或者收容教育的；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（七）曾因结伙斗殴、盗窃、诈骗、哄抢、抢夺、敲诈勒索等行为，受到行政拘留处罚的；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（九）曾被吊销律师、公证员执业证书的；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（十）曾被开除团籍或者在接受高等教育期间受到开除学籍处分的；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（十一）组织、参加、支持非法集会、游行、示威等活动的；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（十二）压制批评，打击报复或者弄虚作假，误导、欺骗领导或者公众的；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（十三）玩忽职守，贻误工作或者滥用职权，侵害公民、法人以及其他组织的合法权益的；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（十四）贪污、行贿、受贿，利用职务之便为自己或者他人谋取私利或者违反财经纪律，浪费国家或者集体资财的；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（十五）组织、参加、支持色情、吸毒、赌博、迷信等活动的；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（十六）在国家法定考试中被认定有舞弊等严重违纪违规行为或者在法律规定的国家考试以外的其他考试中被认定为组织作弊的；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（十八）个人档案中记载出生日期、参加工作时间、入党（团）时间、学历学位、经历、身份等信息的重要材料缺失、严重失实，且在规定的考察期限内，考察对象无法补齐或者涉嫌涂改造假无法有效认定的；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（十九）严重违反职业道德、社会公德、家庭美德；品德不良，社会责任感和为人民服务意识较差的；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（二十）被依法列为失信联合惩戒对象的；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（二十一）其他不符合担任公安机关人民警察政治素质和道德品行条件的。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Style w:val="5"/>
          <w:rFonts w:hint="eastAsia" w:ascii="仿宋" w:hAnsi="仿宋" w:eastAsia="仿宋" w:cs="仿宋"/>
          <w:i w:val="0"/>
          <w:iCs w:val="0"/>
          <w:caps w:val="0"/>
          <w:color w:val="131313"/>
          <w:spacing w:val="0"/>
          <w:sz w:val="31"/>
          <w:szCs w:val="31"/>
          <w:bdr w:val="none" w:color="auto" w:sz="0" w:space="0"/>
          <w:shd w:val="clear" w:fill="FFFFFF"/>
        </w:rPr>
        <w:t>二、考生的家庭成员具有下列情形之一的，其本人不得录用为人民警察：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（一）因故意杀人、故意伤害致人重伤或者死亡、强奸、抢劫、贩卖毒品、放火、爆炸、投放危险物质罪等社会影响恶劣的严重犯罪，或者贪污贿赂数额巨大、具有严重情节，受到刑事处罚的；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（二）有危害国家安全、荣誉和利益行为的；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（三）组织、参加、支持暴力恐怖、民族分裂、宗教极端、邪教、黑社会性质的组织，或者参与相关活动的；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3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（四）其他可能影响考察对象录用后依法公正履职的情形。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38EF56D3"/>
    <w:rsid w:val="38EF5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2023-02-01T00:10:00Z</dcterms:created>
  <dc:creator>WPS_1656993250</dc:creator>
  <cp:lastModifiedBy>WPS_1656993250</cp:lastModifiedBy>
  <dcterms:modified xsi:type="dcterms:W3CDTF">2023-02-01T00:10:36Z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3E27494DB0414BBBBE8DCA7E43D9AE8B</vt:lpwstr>
  </property>
</Properties>
</file>