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bookmarkStart w:id="0" w:name="_GoBack"/>
      <w:bookmarkEnd w:id="0"/>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晴隆县投资促进中心</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p>
    <w:p/>
    <w:tbl>
      <w:tblPr>
        <w:tblStyle w:val="4"/>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259"/>
        <w:gridCol w:w="571"/>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gridSpan w:val="2"/>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3"/>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4"/>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4"/>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hint="default" w:ascii="仿宋_GB2312" w:hAnsi="宋体" w:eastAsia="宋体"/>
                <w:sz w:val="24"/>
                <w:lang w:val="en-US" w:eastAsia="zh-CN"/>
              </w:rPr>
            </w:pPr>
            <w:r>
              <w:rPr>
                <w:rFonts w:hint="eastAsia" w:ascii="仿宋_GB2312" w:hAnsi="宋体"/>
                <w:sz w:val="24"/>
                <w:lang w:val="en-US" w:eastAsia="zh-CN"/>
              </w:rPr>
              <w:t>报考岗位</w:t>
            </w:r>
          </w:p>
        </w:tc>
        <w:tc>
          <w:tcPr>
            <w:tcW w:w="7850" w:type="dxa"/>
            <w:gridSpan w:val="7"/>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2769" w:type="dxa"/>
            <w:gridSpan w:val="3"/>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color w:val="FF0000"/>
                <w:sz w:val="24"/>
              </w:rPr>
            </w:pPr>
            <w:r>
              <w:rPr>
                <w:rFonts w:hint="eastAsia" w:ascii="仿宋_GB2312" w:hAnsi="宋体"/>
                <w:sz w:val="24"/>
                <w:lang w:val="en-US" w:eastAsia="zh-CN"/>
              </w:rPr>
              <w:t>符合的就业困难人员条件</w:t>
            </w:r>
          </w:p>
        </w:tc>
        <w:tc>
          <w:tcPr>
            <w:tcW w:w="6665" w:type="dxa"/>
            <w:gridSpan w:val="5"/>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6"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6"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7"/>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7"/>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7"/>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35"/>
    <w:rsid w:val="00253235"/>
    <w:rsid w:val="00C24CB0"/>
    <w:rsid w:val="00EE245A"/>
    <w:rsid w:val="10825832"/>
    <w:rsid w:val="15A41E0E"/>
    <w:rsid w:val="16191C2E"/>
    <w:rsid w:val="1F755584"/>
    <w:rsid w:val="34040945"/>
    <w:rsid w:val="5BE41980"/>
    <w:rsid w:val="5E5743CA"/>
    <w:rsid w:val="686A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Words>
  <Characters>369</Characters>
  <Lines>3</Lines>
  <Paragraphs>1</Paragraphs>
  <TotalTime>11</TotalTime>
  <ScaleCrop>false</ScaleCrop>
  <LinksUpToDate>false</LinksUpToDate>
  <CharactersWithSpaces>432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曲面</cp:lastModifiedBy>
  <cp:lastPrinted>2023-01-31T02:52:00Z</cp:lastPrinted>
  <dcterms:modified xsi:type="dcterms:W3CDTF">2023-01-31T03:45:10Z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