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为增加高校毕业生招聘工作的透明度和公信力，进一步扩大民主、加强监督，根据中国石油高校毕业生招聘工作有关要求，经资格审查、专业考试、面试等程序，我单位提出以下拟录用人选及递补人选，现将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如认为下列毕业生有不宜招录的情况，请在公示期间向我单位反映，纪检举报电话为010-62097139。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招聘岗位：综合行政（23012339）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杨竣皓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潘胜杰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招聘岗位：人力资源（23012340）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胡欣蓉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招聘岗位：财务资产（23012341）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吴邢典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宋寅寅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张睿佳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招聘岗位：财务资产（23012342）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National University of Singapore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于高杰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金融与证券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招聘岗位：党群（23012343）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阎晓阳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科学社会主义与国际共产主义运动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宋英康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招聘岗位：油气田开发（23012344）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华柑霖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李占杰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Regina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招聘岗位：炼化工艺技术（23012346）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Brown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余海鹏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招聘岗位：化学工程（23012348）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任子健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招聘岗位：科技管理（23012349）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顾子琛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California Institute of Technology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周金辉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沈成桢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招聘岗位：法律事务（23012350）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唐一媛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周润皓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徐一诺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诉讼法学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贺虓啸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郎一臻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秦瑞阳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招聘岗位：信息化管理（23012351）</w:t>
      </w:r>
    </w:p>
    <w:p>
      <w:pPr>
        <w:pStyle w:val="5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</w:pPr>
      <w:r>
        <w:t>窗体底端</w:t>
      </w:r>
    </w:p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杨资璋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赵旭阳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Oxford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Columbia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78B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2023-01-30T02:37:04Z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9119CFF61E43403487AE2F84322B0D5B</vt:lpwstr>
  </property>
</Properties>
</file>