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"/>
        </w:rPr>
        <w:t>2022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" w:eastAsia="zh-CN"/>
        </w:rPr>
        <w:t>年度张家界市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市直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机关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公开选调和公开遴选资格审查地点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及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联系方式</w:t>
      </w:r>
    </w:p>
    <w:p>
      <w:pPr>
        <w:spacing w:line="240" w:lineRule="exact"/>
        <w:jc w:val="center"/>
        <w:rPr>
          <w:rFonts w:hint="default" w:ascii="Times New Roman" w:hAnsi="Times New Roman" w:eastAsia="华文中宋" w:cs="Times New Roman"/>
          <w:color w:val="auto"/>
          <w:sz w:val="44"/>
          <w:szCs w:val="44"/>
          <w:highlight w:val="none"/>
        </w:rPr>
      </w:pPr>
    </w:p>
    <w:tbl>
      <w:tblPr>
        <w:tblStyle w:val="4"/>
        <w:tblW w:w="15168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018"/>
        <w:gridCol w:w="6038"/>
        <w:gridCol w:w="2175"/>
        <w:gridCol w:w="3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301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遴选和选调单位</w:t>
            </w:r>
          </w:p>
        </w:tc>
        <w:tc>
          <w:tcPr>
            <w:tcW w:w="603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资格审查地点</w:t>
            </w:r>
          </w:p>
        </w:tc>
        <w:tc>
          <w:tcPr>
            <w:tcW w:w="21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26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资格审查时间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01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8"/>
                <w:szCs w:val="28"/>
                <w:highlight w:val="none"/>
              </w:rPr>
              <w:t>中共张家界市委办公室</w:t>
            </w:r>
          </w:p>
        </w:tc>
        <w:tc>
          <w:tcPr>
            <w:tcW w:w="6038" w:type="dxa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市委办人事科（永定区教场路252号市委2号楼4楼402室）</w:t>
            </w:r>
          </w:p>
        </w:tc>
        <w:tc>
          <w:tcPr>
            <w:tcW w:w="21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0744-8300573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18307444072</w:t>
            </w:r>
          </w:p>
        </w:tc>
        <w:tc>
          <w:tcPr>
            <w:tcW w:w="326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日-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" w:eastAsia="zh-CN"/>
              </w:rPr>
              <w:t>2023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" w:eastAsia="zh-CN"/>
              </w:rPr>
              <w:t>2月3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日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上午08：00-12：00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下午1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0-1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301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8"/>
                <w:szCs w:val="28"/>
                <w:highlight w:val="none"/>
              </w:rPr>
              <w:t>中共张家界市委政研室</w:t>
            </w:r>
          </w:p>
        </w:tc>
        <w:tc>
          <w:tcPr>
            <w:tcW w:w="6038" w:type="dxa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市委政研室办公室（永定区教场路252号市委2号楼1楼111室）</w:t>
            </w:r>
          </w:p>
        </w:tc>
        <w:tc>
          <w:tcPr>
            <w:tcW w:w="21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0744-8222603</w:t>
            </w:r>
          </w:p>
        </w:tc>
        <w:tc>
          <w:tcPr>
            <w:tcW w:w="326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1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301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中共张家界市委党校</w:t>
            </w:r>
          </w:p>
        </w:tc>
        <w:tc>
          <w:tcPr>
            <w:tcW w:w="6038" w:type="dxa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市委党校组织人事部（永定区后坪街道侯家湾村宝头山市委党校综合楼2楼207室）</w:t>
            </w:r>
          </w:p>
        </w:tc>
        <w:tc>
          <w:tcPr>
            <w:tcW w:w="21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0744-2885011</w:t>
            </w:r>
          </w:p>
        </w:tc>
        <w:tc>
          <w:tcPr>
            <w:tcW w:w="326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301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张家界市公安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局</w:t>
            </w:r>
          </w:p>
        </w:tc>
        <w:tc>
          <w:tcPr>
            <w:tcW w:w="6038" w:type="dxa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市公安局政治部人事科（永定区南庄路32号市公安局前栋办公楼3楼320室）</w:t>
            </w:r>
          </w:p>
        </w:tc>
        <w:tc>
          <w:tcPr>
            <w:tcW w:w="21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0744-8248085</w:t>
            </w:r>
          </w:p>
        </w:tc>
        <w:tc>
          <w:tcPr>
            <w:tcW w:w="326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301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张家界市发展和改革委员会</w:t>
            </w:r>
          </w:p>
        </w:tc>
        <w:tc>
          <w:tcPr>
            <w:tcW w:w="6038" w:type="dxa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市发改委人事科（永定区子午路376号市发改委办公楼6楼605室）</w:t>
            </w:r>
          </w:p>
        </w:tc>
        <w:tc>
          <w:tcPr>
            <w:tcW w:w="21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07448380172</w:t>
            </w:r>
          </w:p>
        </w:tc>
        <w:tc>
          <w:tcPr>
            <w:tcW w:w="326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301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张家界市林业局</w:t>
            </w:r>
          </w:p>
        </w:tc>
        <w:tc>
          <w:tcPr>
            <w:tcW w:w="6038" w:type="dxa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市林业局办公室（永定区南庄坪双拥路20号2楼208室）</w:t>
            </w:r>
          </w:p>
        </w:tc>
        <w:tc>
          <w:tcPr>
            <w:tcW w:w="21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15307445138</w:t>
            </w:r>
          </w:p>
        </w:tc>
        <w:tc>
          <w:tcPr>
            <w:tcW w:w="326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301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张家界市司法局</w:t>
            </w:r>
          </w:p>
        </w:tc>
        <w:tc>
          <w:tcPr>
            <w:tcW w:w="6038" w:type="dxa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市司法局组织人事科（永定区子午路584号市司法局办公楼3楼304室）</w:t>
            </w:r>
          </w:p>
        </w:tc>
        <w:tc>
          <w:tcPr>
            <w:tcW w:w="21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0744-8302210</w:t>
            </w:r>
          </w:p>
        </w:tc>
        <w:tc>
          <w:tcPr>
            <w:tcW w:w="326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301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张家界市档案馆</w:t>
            </w:r>
          </w:p>
        </w:tc>
        <w:tc>
          <w:tcPr>
            <w:tcW w:w="6038" w:type="dxa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市档案馆一楼会议室（永定区教场路252号市委1号楼后面）</w:t>
            </w:r>
          </w:p>
        </w:tc>
        <w:tc>
          <w:tcPr>
            <w:tcW w:w="21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0744-8222619</w:t>
            </w:r>
          </w:p>
        </w:tc>
        <w:tc>
          <w:tcPr>
            <w:tcW w:w="326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301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遴选和选调单位</w:t>
            </w:r>
          </w:p>
        </w:tc>
        <w:tc>
          <w:tcPr>
            <w:tcW w:w="603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资格审查地点</w:t>
            </w:r>
          </w:p>
        </w:tc>
        <w:tc>
          <w:tcPr>
            <w:tcW w:w="21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26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资格审查时间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30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8"/>
                <w:szCs w:val="28"/>
                <w:highlight w:val="none"/>
              </w:rPr>
              <w:t>张家界市接待服务中心</w:t>
            </w:r>
          </w:p>
        </w:tc>
        <w:tc>
          <w:tcPr>
            <w:tcW w:w="6038" w:type="dxa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市接待服务中心接待二科（永定区南庄坪街道南庄路2号市人民政府大院1楼E110室）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0744-8282805</w:t>
            </w:r>
          </w:p>
        </w:tc>
        <w:tc>
          <w:tcPr>
            <w:tcW w:w="326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日-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" w:eastAsia="zh-CN"/>
              </w:rPr>
              <w:t>2023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" w:eastAsia="zh-CN"/>
              </w:rPr>
              <w:t>2月3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日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上午08：00-12：00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下午1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0-1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30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张家界市殡葬执法监察支队</w:t>
            </w:r>
          </w:p>
        </w:tc>
        <w:tc>
          <w:tcPr>
            <w:tcW w:w="6038" w:type="dxa"/>
            <w:vMerge w:val="restart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市民政局办公室（永定区子午路192号市民政局办公楼4楼404室）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0744-8282096</w:t>
            </w:r>
          </w:p>
        </w:tc>
        <w:tc>
          <w:tcPr>
            <w:tcW w:w="32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11</w:t>
            </w:r>
          </w:p>
        </w:tc>
        <w:tc>
          <w:tcPr>
            <w:tcW w:w="30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张家界市救助管理站</w:t>
            </w:r>
          </w:p>
        </w:tc>
        <w:tc>
          <w:tcPr>
            <w:tcW w:w="6038" w:type="dxa"/>
            <w:vMerge w:val="continue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12</w:t>
            </w:r>
          </w:p>
        </w:tc>
        <w:tc>
          <w:tcPr>
            <w:tcW w:w="30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8"/>
                <w:szCs w:val="28"/>
                <w:highlight w:val="none"/>
              </w:rPr>
              <w:t>张家界市就业服务中心</w:t>
            </w:r>
          </w:p>
        </w:tc>
        <w:tc>
          <w:tcPr>
            <w:tcW w:w="6038" w:type="dxa"/>
            <w:vMerge w:val="restart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市人社局人事科（永定区教场路69号市人社局办公楼7楼703室）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0744-8281613</w:t>
            </w:r>
          </w:p>
        </w:tc>
        <w:tc>
          <w:tcPr>
            <w:tcW w:w="32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13</w:t>
            </w:r>
          </w:p>
        </w:tc>
        <w:tc>
          <w:tcPr>
            <w:tcW w:w="30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张家界市社会保险服务中心</w:t>
            </w:r>
          </w:p>
        </w:tc>
        <w:tc>
          <w:tcPr>
            <w:tcW w:w="6038" w:type="dxa"/>
            <w:vMerge w:val="continue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14</w:t>
            </w:r>
          </w:p>
        </w:tc>
        <w:tc>
          <w:tcPr>
            <w:tcW w:w="30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张家界市工伤保险服务中心</w:t>
            </w:r>
          </w:p>
        </w:tc>
        <w:tc>
          <w:tcPr>
            <w:tcW w:w="6038" w:type="dxa"/>
            <w:vMerge w:val="continue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15</w:t>
            </w:r>
          </w:p>
        </w:tc>
        <w:tc>
          <w:tcPr>
            <w:tcW w:w="30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张家界市生态环境保护综合行政执法支队</w:t>
            </w:r>
          </w:p>
        </w:tc>
        <w:tc>
          <w:tcPr>
            <w:tcW w:w="6038" w:type="dxa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市生态环境局人事科（永定区南庄坪街道南庄坪社区大庸路市生态环境局办公楼3楼318室）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0744-8298892</w:t>
            </w:r>
          </w:p>
        </w:tc>
        <w:tc>
          <w:tcPr>
            <w:tcW w:w="32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30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张家界市城市管理综合行政执法支队</w:t>
            </w:r>
          </w:p>
        </w:tc>
        <w:tc>
          <w:tcPr>
            <w:tcW w:w="6038" w:type="dxa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市城管局人事科（永定区子午路459号市城管局办公楼4楼41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室）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0744-8382332</w:t>
            </w:r>
          </w:p>
        </w:tc>
        <w:tc>
          <w:tcPr>
            <w:tcW w:w="32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17</w:t>
            </w:r>
          </w:p>
        </w:tc>
        <w:tc>
          <w:tcPr>
            <w:tcW w:w="30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张家界市交通运输综合行政执法支队</w:t>
            </w:r>
          </w:p>
        </w:tc>
        <w:tc>
          <w:tcPr>
            <w:tcW w:w="6038" w:type="dxa"/>
            <w:vMerge w:val="restart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市交通运输局人事科（永定区崇文路325号市交通运输局办公楼4楼411室）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 xml:space="preserve"> 0744-8323651</w:t>
            </w:r>
          </w:p>
        </w:tc>
        <w:tc>
          <w:tcPr>
            <w:tcW w:w="326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18</w:t>
            </w:r>
          </w:p>
        </w:tc>
        <w:tc>
          <w:tcPr>
            <w:tcW w:w="30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8"/>
                <w:szCs w:val="28"/>
                <w:highlight w:val="none"/>
              </w:rPr>
              <w:t>张家界市水运事务中心</w:t>
            </w:r>
          </w:p>
        </w:tc>
        <w:tc>
          <w:tcPr>
            <w:tcW w:w="6038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6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301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遴选和选调单位</w:t>
            </w:r>
          </w:p>
        </w:tc>
        <w:tc>
          <w:tcPr>
            <w:tcW w:w="6038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资格审查地点</w:t>
            </w:r>
          </w:p>
        </w:tc>
        <w:tc>
          <w:tcPr>
            <w:tcW w:w="21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26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资格审查时间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19</w:t>
            </w:r>
          </w:p>
        </w:tc>
        <w:tc>
          <w:tcPr>
            <w:tcW w:w="30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张家界市市场监管综合行政执法支队</w:t>
            </w:r>
          </w:p>
        </w:tc>
        <w:tc>
          <w:tcPr>
            <w:tcW w:w="6038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市市场监督管理局人事科（永定区子午西路市市场监督管理局前栋办公楼9楼908室）</w:t>
            </w:r>
          </w:p>
        </w:tc>
        <w:tc>
          <w:tcPr>
            <w:tcW w:w="21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0744-8224996</w:t>
            </w:r>
          </w:p>
        </w:tc>
        <w:tc>
          <w:tcPr>
            <w:tcW w:w="326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日-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" w:eastAsia="zh-CN"/>
              </w:rPr>
              <w:t>2023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" w:eastAsia="zh-CN"/>
              </w:rPr>
              <w:t>2月3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日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上午08：00-12：00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下午1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0-1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20</w:t>
            </w:r>
          </w:p>
        </w:tc>
        <w:tc>
          <w:tcPr>
            <w:tcW w:w="30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市文化市场综合行政执法支队</w:t>
            </w:r>
          </w:p>
        </w:tc>
        <w:tc>
          <w:tcPr>
            <w:tcW w:w="6038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市文旅广体局人事科（永定区南庄路30号市文旅广体局办公楼5楼506室）</w:t>
            </w:r>
          </w:p>
        </w:tc>
        <w:tc>
          <w:tcPr>
            <w:tcW w:w="21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0744-8380989</w:t>
            </w:r>
          </w:p>
        </w:tc>
        <w:tc>
          <w:tcPr>
            <w:tcW w:w="32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30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张家界市库区移民事务中心</w:t>
            </w:r>
          </w:p>
        </w:tc>
        <w:tc>
          <w:tcPr>
            <w:tcW w:w="6038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市水利局人事科（永定区崇文路12号市水利局办公楼3楼315室）</w:t>
            </w:r>
          </w:p>
        </w:tc>
        <w:tc>
          <w:tcPr>
            <w:tcW w:w="21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0744-8291719</w:t>
            </w:r>
          </w:p>
        </w:tc>
        <w:tc>
          <w:tcPr>
            <w:tcW w:w="32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22</w:t>
            </w:r>
          </w:p>
        </w:tc>
        <w:tc>
          <w:tcPr>
            <w:tcW w:w="30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张家界市地震局</w:t>
            </w:r>
          </w:p>
        </w:tc>
        <w:tc>
          <w:tcPr>
            <w:tcW w:w="6038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应急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" w:eastAsia="zh-CN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局人事科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（永定区官黎坪街道双峡隧洞口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应急管理局办公楼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楼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309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室）</w:t>
            </w:r>
          </w:p>
        </w:tc>
        <w:tc>
          <w:tcPr>
            <w:tcW w:w="21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13307448656</w:t>
            </w:r>
          </w:p>
        </w:tc>
        <w:tc>
          <w:tcPr>
            <w:tcW w:w="32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23</w:t>
            </w:r>
          </w:p>
        </w:tc>
        <w:tc>
          <w:tcPr>
            <w:tcW w:w="30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8"/>
                <w:szCs w:val="28"/>
                <w:highlight w:val="none"/>
              </w:rPr>
              <w:t>张家界市农科教办公室</w:t>
            </w:r>
          </w:p>
        </w:tc>
        <w:tc>
          <w:tcPr>
            <w:tcW w:w="6038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市农业农村局人事科（永定区教场路252号市农业农村局办公楼3楼人事科）</w:t>
            </w:r>
          </w:p>
        </w:tc>
        <w:tc>
          <w:tcPr>
            <w:tcW w:w="21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0744-8280571</w:t>
            </w:r>
          </w:p>
        </w:tc>
        <w:tc>
          <w:tcPr>
            <w:tcW w:w="32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7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24</w:t>
            </w:r>
          </w:p>
        </w:tc>
        <w:tc>
          <w:tcPr>
            <w:tcW w:w="30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共青团张家界市委</w:t>
            </w:r>
          </w:p>
        </w:tc>
        <w:tc>
          <w:tcPr>
            <w:tcW w:w="6038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团市委办公室（永定区子午路376号市发改委办公楼左侧5楼5103室）</w:t>
            </w:r>
          </w:p>
        </w:tc>
        <w:tc>
          <w:tcPr>
            <w:tcW w:w="21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0744-8222243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15874436165</w:t>
            </w:r>
          </w:p>
        </w:tc>
        <w:tc>
          <w:tcPr>
            <w:tcW w:w="32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  <w:highlight w:val="none"/>
        </w:rPr>
      </w:pPr>
    </w:p>
    <w:sectPr>
      <w:footerReference r:id="rId3" w:type="default"/>
      <w:pgSz w:w="16838" w:h="11906" w:orient="landscape"/>
      <w:pgMar w:top="1418" w:right="1134" w:bottom="1418" w:left="1134" w:header="851" w:footer="992" w:gutter="0"/>
      <w:pgNumType w:fmt="numberInDash"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</w:pP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2D"/>
    <w:rsid w:val="000138E7"/>
    <w:rsid w:val="00023F9B"/>
    <w:rsid w:val="000331DA"/>
    <w:rsid w:val="000361B1"/>
    <w:rsid w:val="000A5427"/>
    <w:rsid w:val="000F582B"/>
    <w:rsid w:val="00141168"/>
    <w:rsid w:val="00144E41"/>
    <w:rsid w:val="001802BD"/>
    <w:rsid w:val="00187E0C"/>
    <w:rsid w:val="001A4A31"/>
    <w:rsid w:val="001E486E"/>
    <w:rsid w:val="001F75CC"/>
    <w:rsid w:val="0020080C"/>
    <w:rsid w:val="00201E6A"/>
    <w:rsid w:val="00243592"/>
    <w:rsid w:val="00245647"/>
    <w:rsid w:val="00286636"/>
    <w:rsid w:val="00297BD8"/>
    <w:rsid w:val="002D720C"/>
    <w:rsid w:val="00314C9E"/>
    <w:rsid w:val="00353B8A"/>
    <w:rsid w:val="00361F7F"/>
    <w:rsid w:val="0038736F"/>
    <w:rsid w:val="003A28BC"/>
    <w:rsid w:val="003B7B6F"/>
    <w:rsid w:val="003C1BCD"/>
    <w:rsid w:val="003C5F0E"/>
    <w:rsid w:val="003D2696"/>
    <w:rsid w:val="003D6DF1"/>
    <w:rsid w:val="003E4D3E"/>
    <w:rsid w:val="0045372D"/>
    <w:rsid w:val="0046390A"/>
    <w:rsid w:val="00475FC8"/>
    <w:rsid w:val="004A2803"/>
    <w:rsid w:val="004A296E"/>
    <w:rsid w:val="004E3C8B"/>
    <w:rsid w:val="004E4F4F"/>
    <w:rsid w:val="004F78BB"/>
    <w:rsid w:val="00510406"/>
    <w:rsid w:val="00515BC4"/>
    <w:rsid w:val="00540DCF"/>
    <w:rsid w:val="005454D3"/>
    <w:rsid w:val="00555DB6"/>
    <w:rsid w:val="005603D4"/>
    <w:rsid w:val="00597453"/>
    <w:rsid w:val="00597D2D"/>
    <w:rsid w:val="006063B8"/>
    <w:rsid w:val="006424C2"/>
    <w:rsid w:val="006E1B91"/>
    <w:rsid w:val="006E50FD"/>
    <w:rsid w:val="006F7D89"/>
    <w:rsid w:val="00703967"/>
    <w:rsid w:val="00761642"/>
    <w:rsid w:val="0076740A"/>
    <w:rsid w:val="00772CC6"/>
    <w:rsid w:val="007962AC"/>
    <w:rsid w:val="007968D4"/>
    <w:rsid w:val="007D017C"/>
    <w:rsid w:val="007F7BF8"/>
    <w:rsid w:val="00815689"/>
    <w:rsid w:val="00852574"/>
    <w:rsid w:val="0087221F"/>
    <w:rsid w:val="00885B13"/>
    <w:rsid w:val="008A16E0"/>
    <w:rsid w:val="008D045E"/>
    <w:rsid w:val="008D6481"/>
    <w:rsid w:val="008E0D1E"/>
    <w:rsid w:val="008F3AE8"/>
    <w:rsid w:val="00922722"/>
    <w:rsid w:val="009424B4"/>
    <w:rsid w:val="00947C10"/>
    <w:rsid w:val="00974108"/>
    <w:rsid w:val="009802A6"/>
    <w:rsid w:val="00A708B5"/>
    <w:rsid w:val="00A9388E"/>
    <w:rsid w:val="00B22B9D"/>
    <w:rsid w:val="00B3331D"/>
    <w:rsid w:val="00B8216D"/>
    <w:rsid w:val="00B955DD"/>
    <w:rsid w:val="00BA6166"/>
    <w:rsid w:val="00BE3A12"/>
    <w:rsid w:val="00C25FA3"/>
    <w:rsid w:val="00C40004"/>
    <w:rsid w:val="00C469AE"/>
    <w:rsid w:val="00C52B65"/>
    <w:rsid w:val="00C61835"/>
    <w:rsid w:val="00CC5BD1"/>
    <w:rsid w:val="00CC63B0"/>
    <w:rsid w:val="00CF3FD8"/>
    <w:rsid w:val="00D05837"/>
    <w:rsid w:val="00D11A1E"/>
    <w:rsid w:val="00D22A6C"/>
    <w:rsid w:val="00D30C42"/>
    <w:rsid w:val="00D4122D"/>
    <w:rsid w:val="00D71323"/>
    <w:rsid w:val="00D84237"/>
    <w:rsid w:val="00D84F8C"/>
    <w:rsid w:val="00D96509"/>
    <w:rsid w:val="00DF68A7"/>
    <w:rsid w:val="00E22F61"/>
    <w:rsid w:val="00E329A8"/>
    <w:rsid w:val="00E455EE"/>
    <w:rsid w:val="00EA1145"/>
    <w:rsid w:val="00EB71E0"/>
    <w:rsid w:val="00EC52FA"/>
    <w:rsid w:val="00ED10E4"/>
    <w:rsid w:val="00F02FC7"/>
    <w:rsid w:val="00F316C8"/>
    <w:rsid w:val="00F332D6"/>
    <w:rsid w:val="00F42F76"/>
    <w:rsid w:val="00F44AD6"/>
    <w:rsid w:val="00FB05D5"/>
    <w:rsid w:val="00FF0392"/>
    <w:rsid w:val="03222B64"/>
    <w:rsid w:val="075C5FDF"/>
    <w:rsid w:val="0BC62610"/>
    <w:rsid w:val="0FC11CF6"/>
    <w:rsid w:val="11EC4AE3"/>
    <w:rsid w:val="128858E7"/>
    <w:rsid w:val="187535EA"/>
    <w:rsid w:val="198D60D3"/>
    <w:rsid w:val="1E3FB027"/>
    <w:rsid w:val="23DD6693"/>
    <w:rsid w:val="28266BB9"/>
    <w:rsid w:val="28BB7D94"/>
    <w:rsid w:val="2C982173"/>
    <w:rsid w:val="2D0B070B"/>
    <w:rsid w:val="2E1EB01E"/>
    <w:rsid w:val="2FAF3FD7"/>
    <w:rsid w:val="367318DE"/>
    <w:rsid w:val="36BF7766"/>
    <w:rsid w:val="378B3415"/>
    <w:rsid w:val="37D75F1F"/>
    <w:rsid w:val="38FF728F"/>
    <w:rsid w:val="3A70524F"/>
    <w:rsid w:val="3BDF0835"/>
    <w:rsid w:val="3C8F6D30"/>
    <w:rsid w:val="3CC47D60"/>
    <w:rsid w:val="3CE95DDB"/>
    <w:rsid w:val="3EDDE05D"/>
    <w:rsid w:val="3FFECC15"/>
    <w:rsid w:val="41850962"/>
    <w:rsid w:val="44614FBB"/>
    <w:rsid w:val="44D53A13"/>
    <w:rsid w:val="45741E27"/>
    <w:rsid w:val="4698470F"/>
    <w:rsid w:val="4E2256B7"/>
    <w:rsid w:val="54530EFB"/>
    <w:rsid w:val="547E6997"/>
    <w:rsid w:val="56EC7789"/>
    <w:rsid w:val="5759C5E3"/>
    <w:rsid w:val="5B596FE2"/>
    <w:rsid w:val="5D7C0A56"/>
    <w:rsid w:val="5E5597C1"/>
    <w:rsid w:val="5E7FB36A"/>
    <w:rsid w:val="5FAC02FA"/>
    <w:rsid w:val="648724CA"/>
    <w:rsid w:val="64FA6BAD"/>
    <w:rsid w:val="6FDADD96"/>
    <w:rsid w:val="71D37F9A"/>
    <w:rsid w:val="72EA7F8A"/>
    <w:rsid w:val="74AA6DA3"/>
    <w:rsid w:val="75FEA97A"/>
    <w:rsid w:val="786B2BC0"/>
    <w:rsid w:val="7AF1A2A4"/>
    <w:rsid w:val="7B3DD092"/>
    <w:rsid w:val="7C473E5B"/>
    <w:rsid w:val="7D7C4D29"/>
    <w:rsid w:val="7D7FCCE0"/>
    <w:rsid w:val="7DD766E4"/>
    <w:rsid w:val="7EC32F01"/>
    <w:rsid w:val="7EFF21F5"/>
    <w:rsid w:val="7EFF77D2"/>
    <w:rsid w:val="7FFFCDE3"/>
    <w:rsid w:val="AFF7254E"/>
    <w:rsid w:val="BEFB0369"/>
    <w:rsid w:val="CE74A79E"/>
    <w:rsid w:val="CF9F6E0A"/>
    <w:rsid w:val="D1F6D951"/>
    <w:rsid w:val="D3D99F52"/>
    <w:rsid w:val="DCFE2562"/>
    <w:rsid w:val="E93F3215"/>
    <w:rsid w:val="EAB3C3CA"/>
    <w:rsid w:val="EBBB0B85"/>
    <w:rsid w:val="EE2A4F1B"/>
    <w:rsid w:val="EEFFDA05"/>
    <w:rsid w:val="EFBF9ABE"/>
    <w:rsid w:val="EFF9E4A1"/>
    <w:rsid w:val="F67FCB83"/>
    <w:rsid w:val="F7D77B72"/>
    <w:rsid w:val="FB3EA282"/>
    <w:rsid w:val="FBA9211E"/>
    <w:rsid w:val="FBCF5719"/>
    <w:rsid w:val="FBF9FCDD"/>
    <w:rsid w:val="FBFF4E90"/>
    <w:rsid w:val="FCCCCA09"/>
    <w:rsid w:val="FDFF3C18"/>
    <w:rsid w:val="FFD92B4A"/>
    <w:rsid w:val="FFDDCDEA"/>
    <w:rsid w:val="FFFE72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244</Words>
  <Characters>1394</Characters>
  <Lines>11</Lines>
  <Paragraphs>3</Paragraphs>
  <TotalTime>8</TotalTime>
  <ScaleCrop>false</ScaleCrop>
  <LinksUpToDate>false</LinksUpToDate>
  <CharactersWithSpaces>1635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2019-06-09T02:08:00Z</dcterms:created>
  <dc:creator>Administrator</dc:creator>
  <cp:lastModifiedBy>zhangwanmin</cp:lastModifiedBy>
  <cp:lastPrinted>2023-01-30T08:35:46Z</cp:lastPrinted>
  <dcterms:modified xsi:type="dcterms:W3CDTF">2023-01-30T08:42:08Z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D0E0349F5565433DA3AB9130FEDD5F1E</vt:lpwstr>
  </property>
</Properties>
</file>