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220" w:tblpY="574"/>
        <w:tblOverlap w:val="never"/>
        <w:tblW w:w="16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450"/>
        <w:gridCol w:w="1183"/>
        <w:gridCol w:w="1150"/>
        <w:gridCol w:w="767"/>
        <w:gridCol w:w="4105"/>
        <w:gridCol w:w="6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  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综合/技术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部门机构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  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计划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岗位职责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齐河经济开发区建设投资有限公司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技术岗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财税审计部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财务负责人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负责制定企业财务目标、政策及操作程序，健全企业财务系统组织机构、财务制度并组织实施，制定财务战略，降低经营成本，定期审核经营风险，协调与银行、税务、审计等部门单位的关系，维护企业利益，审核财务报表，提交财务分析报告，确保财务体系高效运转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1.年龄40周岁以下（1982年1月以后出生），会计相关专业本科及以上学历，须持有会计专业中级及以上职称。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2.具有5年以上同岗位工作经验，有较强的财务分析预测、投融资及风险防控能力；具备良好的职业道德，诚实可信、严谨细致。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3.具有高级会计师资格证书、注册会计师证书、大型国有企业工作经历者优先。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负责公司账务处理、财务报表、资金支出、税费管控等有关工作。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1.年龄35周岁以下（1987年1月以后出生），会计相关专业本科及以上学历，须持有会计专业初级及以上职称。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2.具有2年以上同岗位工作经验，具备扎实的专业知识，熟练掌握财务相关软件使用。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3.爱岗敬业，认真细致，吃苦耐劳，有良好的职业操守。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600" w:firstLineChars="0"/>
              <w:rPr>
                <w:rFonts w:hint="eastAsia" w:ascii="Times New Roman" w:hAnsi="Times New Roman" w:eastAsia="宋体" w:cs="Times New Roman"/>
                <w:color w:val="FF0000"/>
                <w:kern w:val="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工程建设部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工程技术负责人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主持项目的技术、质量管理工作，对工程技术、工程质量全面负责。制定切实有效的质量、安全技术措施和专项方案。根据公司下达的年度、月度总的进度目标，负责编制项目详细的月、周进度计划。组织工程的图纸自审、会审，及时解决施工中出现的各种技术问题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 xml:space="preserve">1.年龄35周岁以下（1987年1月以后出生），建筑或结构类专业本科及以上学历，须持有建筑或结构专业中级及以上职称。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2.具有5年以上同岗位工作经验，有丰富的施工管理经验。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3.持有一级或二级注册建造师证且有良好工程业绩者优先。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600" w:firstLineChars="0"/>
              <w:rPr>
                <w:rFonts w:hint="eastAsia" w:ascii="Times New Roman" w:hAnsi="Times New Roman" w:eastAsia="宋体" w:cs="Times New Roman"/>
                <w:color w:val="FF0000"/>
                <w:kern w:val="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工程师A岗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负责新建项目的施工、组织、进度、质量、安全等工作；负责施工现场的测量放线、图纸会审、技术复核以及项目计划，实施，推进与管理；参与做好施工现场的组织协调工作，合理调配生产资源；组织项目工程的竣工验收与评定工作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年龄35周岁以下（1987年1月以后出生）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 xml:space="preserve">，建筑类相关专业专科及以上学历，须持有建筑、结构、房地产相关专业初级及以上职称。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2.具有2年以上同岗位工作经验，具备良好的团队精神和沟通能力。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3.持有注册二级及以上建筑专业等相关工程类证书者优先。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600" w:firstLineChars="0"/>
              <w:rPr>
                <w:rFonts w:hint="eastAsia" w:ascii="Times New Roman" w:hAnsi="Times New Roman" w:eastAsia="宋体" w:cs="Times New Roman"/>
                <w:color w:val="FF0000"/>
                <w:kern w:val="1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工程师B岗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负责新建项目的工程管理工作；做好施工协调工作；对项目施工质量、进度、安全、文明施工等进行监督管理，及时解决施工中出现的问题。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年龄35周岁以下（1987年1月以后出生）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 xml:space="preserve">，工程管理或造价专业本科及以上学历。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2.具备良好的团队精神和沟通能力。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75"/>
          <w:tab w:val="center" w:pos="8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center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1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-318770</wp:posOffset>
                </wp:positionV>
                <wp:extent cx="645160" cy="357505"/>
                <wp:effectExtent l="0" t="0" r="2540" b="4445"/>
                <wp:wrapNone/>
                <wp:docPr id="102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2" o:spid="_x0000_s1026" o:spt="1" style="position:absolute;left:0pt;margin-left:18.7pt;margin-top:-25.1pt;height:28.15pt;width:50.8pt;z-index:251659264;mso-width-relative:page;mso-height-relative:page;" fillcolor="#FFFFFF" filled="t" stroked="f" coordsize="21600,21600" o:gfxdata="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J5c21wAAAAgBAAAPAAAAAAAAAAEAIAAA&#10;ACIAAABkcnMvZG93bnJldi54bWxQSwECFAAUAAAACACHTuJAn2+dOdQBAACJAwAADgAAAAAAAAAB&#10;ACAAAAAmAQAAZHJzL2Uyb0RvYy54bWxQSwUGAAAAAAYABgBZAQAAb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齐河经济开发区建设投资有限公司公开招聘工作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人员岗位计划表</w:t>
      </w:r>
    </w:p>
    <w:sectPr>
      <w:footerReference r:id="rId3" w:type="default"/>
      <w:pgSz w:w="16838" w:h="11906" w:orient="landscape"/>
      <w:pgMar w:top="794" w:right="136" w:bottom="0" w:left="1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l1uVLQ&#10;AAAABQEAAA8AAAAAAAAAAQAgAAAAIgAAAGRycy9kb3ducmV2LnhtbFBLAQIUABQAAAAIAIdO4kBM&#10;mQ4XtgEAAFEDAAAOAAAAAAAAAAEAIAAAAB8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4149725</wp:posOffset>
              </wp:positionH>
              <wp:positionV relativeFrom="paragraph">
                <wp:posOffset>0</wp:posOffset>
              </wp:positionV>
              <wp:extent cx="394970" cy="146050"/>
              <wp:effectExtent l="0" t="0" r="0" b="0"/>
              <wp:wrapNone/>
              <wp:docPr id="4101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970" cy="146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8" o:spid="_x0000_s1026" o:spt="1" style="position:absolute;left:0pt;margin-left:326.75pt;margin-top:0pt;height:11.5pt;width:31.1pt;mso-position-horizontal-relative:margin;z-index:251659264;mso-width-relative:page;mso-height-relative:page;" filled="f" stroked="f" coordsize="21600,21600" o:gfxdata="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sfyd9kAAAAHAQAADwAAAAAAAAABACAAAAAiAAAAZHJzL2Rvd25yZXYueG1s&#10;UEsBAhQAFAAAAAgAh07iQAe0W7O+AQAAU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JWFcOm4AQAAUQ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jJkNmJmYWViNDc5NjQzZGYyZTFkNTc2ODQwYjgifQ=="/>
  </w:docVars>
  <w:rsids>
    <w:rsidRoot w:val="00000000"/>
    <w:rsid w:val="00296C1D"/>
    <w:rsid w:val="0A8061CE"/>
    <w:rsid w:val="0CE64A48"/>
    <w:rsid w:val="0FB75A27"/>
    <w:rsid w:val="1E3D50AF"/>
    <w:rsid w:val="20880D81"/>
    <w:rsid w:val="26D7413D"/>
    <w:rsid w:val="36386BEF"/>
    <w:rsid w:val="3A0653F2"/>
    <w:rsid w:val="3BAC7C78"/>
    <w:rsid w:val="432F084F"/>
    <w:rsid w:val="450F4BE2"/>
    <w:rsid w:val="46C745F4"/>
    <w:rsid w:val="46CC50CF"/>
    <w:rsid w:val="48307B6E"/>
    <w:rsid w:val="530B03C1"/>
    <w:rsid w:val="544A4783"/>
    <w:rsid w:val="55527A95"/>
    <w:rsid w:val="63ED41AF"/>
    <w:rsid w:val="65710F4E"/>
    <w:rsid w:val="66FC2F48"/>
    <w:rsid w:val="69BD25F5"/>
    <w:rsid w:val="74A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353" w:right="670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微软雅黑"/>
      <w:b/>
      <w:sz w:val="32"/>
      <w:szCs w:val="20"/>
    </w:rPr>
  </w:style>
  <w:style w:type="paragraph" w:styleId="5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/>
      <w:b/>
      <w:bCs/>
      <w:szCs w:val="28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line="600" w:lineRule="atLeast"/>
      <w:ind w:firstLine="600"/>
      <w:jc w:val="both"/>
      <w:textAlignment w:val="baseline"/>
    </w:pPr>
    <w:rPr>
      <w:rFonts w:ascii="Times New Roman" w:hAnsi="Times New Roman" w:eastAsia="宋体" w:cs="Times New Roman"/>
      <w:color w:val="FF0000"/>
      <w:kern w:val="1"/>
      <w:sz w:val="30"/>
      <w:szCs w:val="24"/>
      <w:lang w:val="en-US" w:eastAsia="zh-CN" w:bidi="ar-SA"/>
    </w:rPr>
  </w:style>
  <w:style w:type="paragraph" w:styleId="6">
    <w:name w:val="toa heading"/>
    <w:next w:val="1"/>
    <w:qFormat/>
    <w:uiPriority w:val="0"/>
    <w:pPr>
      <w:widowControl w:val="0"/>
      <w:spacing w:before="120" w:beforeAutospacing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8">
    <w:name w:val="Body Text Indent 2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/>
      <w:color w:val="000000"/>
      <w:kern w:val="1"/>
      <w:sz w:val="3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4">
    <w:name w:val="样式1"/>
    <w:basedOn w:val="11"/>
    <w:qFormat/>
    <w:uiPriority w:val="0"/>
    <w:pPr>
      <w:widowControl w:val="0"/>
      <w:spacing w:before="0" w:beforeAutospacing="0" w:after="0" w:afterAutospacing="0" w:line="560" w:lineRule="exact"/>
      <w:ind w:firstLine="640" w:firstLineChars="200"/>
      <w:jc w:val="both"/>
    </w:pPr>
    <w:rPr>
      <w:rFonts w:eastAsia="仿宋_GB2312" w:cs="Times New Roman"/>
      <w:b/>
      <w:bCs/>
      <w:sz w:val="32"/>
      <w:szCs w:val="52"/>
    </w:rPr>
  </w:style>
  <w:style w:type="paragraph" w:customStyle="1" w:styleId="15">
    <w:name w:val="Default"/>
    <w:basedOn w:val="16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正文 New"/>
    <w:next w:val="1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1"/>
    <w:qFormat/>
    <w:uiPriority w:val="99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8">
    <w:name w:val="font51"/>
    <w:basedOn w:val="1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71"/>
    <w:basedOn w:val="1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2278</Words>
  <Characters>2325</Characters>
  <Paragraphs>92</Paragraphs>
  <TotalTime>2</TotalTime>
  <ScaleCrop>false</ScaleCrop>
  <LinksUpToDate>false</LinksUpToDate>
  <CharactersWithSpaces>2467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2021-11-02T01:46:00Z</dcterms:created>
  <dc:creator>HP</dc:creator>
  <cp:lastModifiedBy>Administrator</cp:lastModifiedBy>
  <cp:lastPrinted>2023-01-04T02:20:00Z</cp:lastPrinted>
  <dcterms:modified xsi:type="dcterms:W3CDTF">2023-01-29T00:50:21Z</dcterms:modified>
  <dc:title>县委机构编制委员会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11162A25C37848E8A56B4D921AE778CE</vt:lpwstr>
  </property>
</Properties>
</file>