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tbl>
      <w:tblPr>
        <w:tblStyle w:val="3"/>
        <w:tblW w:w="87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071"/>
        <w:gridCol w:w="1570"/>
        <w:gridCol w:w="1766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777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36"/>
                <w:szCs w:val="40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40"/>
              </w:rPr>
              <w:t>2022年济南市长清区人民医院公开招聘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40"/>
              </w:rPr>
              <w:br w:type="textWrapping"/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40"/>
              </w:rPr>
              <w:t>工作人员进入面试初步人员名单（控制总量）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序号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岗位名称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招聘人数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准考证号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心血管科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202301150107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心血管科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202301150102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心血管科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202301150103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心血管科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202301150101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心血管科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心血管科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202301150104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消化内科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消化内科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202301150110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消化内科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神经内科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202301150115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神经内科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神经内科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202301150118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神经内科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202301150117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58.60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呼吸内科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202301150203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呼吸内科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202301150201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内分泌科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202301150125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内分泌科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202301150129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内分泌科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202301150127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内分泌科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202301150124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内分泌科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62.60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内分泌科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202301150128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急诊科B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202301150210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急诊科C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202301150216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急诊科C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202301150218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急诊科C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202301150219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重症医学科C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重症医学科C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202301150307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重症医学科C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202301150301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重症医学科C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202301150309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重症医学科C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202301150310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重症医学科C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202301150306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普外科A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202301150403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普外科A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202301150402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普外科A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202301150401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普外科B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202301150316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普外科B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202301150312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普外科B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普外科B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202301150317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普外科B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202301150320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40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普外科B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41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202301150417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42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202301150407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43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202301150405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44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45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46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202301150416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47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48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202301150404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49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骨外科B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202301150227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202301150223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71.70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202301150225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202301150230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骨外科B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202301150224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烧伤外科与创面修复中心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儿科A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儿科A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202301150422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儿科B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u w:val="none"/>
                <w:vertAlign w:val="baseline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202301150326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儿科C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202301150428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60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儿科C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202301150425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61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儿科C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202301150423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62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儿科C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202301150429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63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儿科C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64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儿科C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202301150430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65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妇科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202301150506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66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妇科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202301150515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67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妇科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202301150510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68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妇科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202301150516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69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妇科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202301150514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70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康复科B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202301150807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71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康复科B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202301150713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72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康复科B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202301150711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73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康复科B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202301150611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74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康复科B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202301150525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75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康复科B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202301150730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76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202301150821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77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202301150924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78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202301150819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79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202301150826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80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202301150929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81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202301150906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82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202301151009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83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202301150928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84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202301151014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85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检验科B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202301151207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86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202301151304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87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202301151328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88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202301151203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89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202301151309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90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202301151211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91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202301151201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92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202301151223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93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202301151312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94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检验科C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202301151411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95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202301151408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96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检验科C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202301151417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97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202301151501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98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202301151504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99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202301151503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100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202301151506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101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202301151502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102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202301151505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103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超声科B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104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202301151512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105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106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202301151510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107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202301151517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108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超声科B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54.20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109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影像科A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202301151429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110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影像科A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202301151426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111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影像科A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202301151419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112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影像科A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202301151423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113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影像科A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202301151420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114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影像科A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202301151427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56.50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115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影像科A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202301151422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46.70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116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影像科B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202301151519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117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影像科B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202301151518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118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介入医学科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202301151812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119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介入医学科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202301151813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120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介入医学科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202301151824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121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介入医学科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202301151830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122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介入医学科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202301152006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123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介入医学科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202301151815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124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202301154512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125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202301154509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126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202301154516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127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202301154502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128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202301154511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129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202301154506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130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药剂科B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202301154617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131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202301154609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132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133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202301154610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134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135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202301154615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136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药剂科C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202301151611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137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202301151624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138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202301151627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139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202301151613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140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202301151618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141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202301151615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142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药剂科D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202301151118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143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202301151105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144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202301151109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145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202301151112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146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202301151117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147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202301151108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148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202301151103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149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202301151116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150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202301151120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151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药剂科E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202301151904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152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药剂科E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202301151901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153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药剂科E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202301151906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154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病理科A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155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病理科A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156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病理科A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202301151907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157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病理科A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158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病理科B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202301151919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159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病理科B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202301151920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160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病理科B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161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202301152113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162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202301152014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163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202301152125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164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202301152013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165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202301152130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166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202301152107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167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202301152114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168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202301152119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169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202301152026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170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内科C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202301151925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171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202301151922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172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202301151929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173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202301151924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174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202301151923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175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202301151927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176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202301151926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63.40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177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外科A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202301152219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178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202301152217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179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202301152223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180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202301152215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181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202301152201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182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外科A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202301152228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183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外科C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202301152230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59.50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184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202301152521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185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202301152420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186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202301154317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187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202301152615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188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202301152529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189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202301152310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190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202301152508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191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202301154310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192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202301152319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193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202301152429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194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202301152621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195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202301152528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196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202301152301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197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202301152630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198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202301152405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199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202301152722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202301152907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202301153112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202301153127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202301152725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202301152707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202301152713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202301152908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202301153108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202301152704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202301152720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210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202301152830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211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202301153021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212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202301152825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213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202301152813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75.60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214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202301153415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215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202301153620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216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202301153322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217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202301153407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218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202301153213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219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202301153311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220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202301153202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221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202301154408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222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202301153307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223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202301153328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224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202301153205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225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202301153424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226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202301153524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227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202301153226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228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临床护理C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202301153221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229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5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202301154213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230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202301154425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231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202301154208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232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202301154421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233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202301153721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234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202301153904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235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202301154003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236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202301154112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237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202301153711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238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202301153708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239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202301154415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240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202301154201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241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202301153908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242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202301154020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243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临床护理D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202301154423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244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内科B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202301154624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245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202301154619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246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202301154620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247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202301154629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248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249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202301154625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250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202301154623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251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内科B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202301154622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252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财务管理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202301155129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253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财务管理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202301155023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254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财务管理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202301155314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82.05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255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财务管理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202301155229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256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财务管理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202301154818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257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财务管理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202301154725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258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医保管理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202301156102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74.35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259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医保管理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202301156114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72.85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260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医保管理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202301156117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261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综合管理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202301156006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262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综合管理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202301156011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263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综合管理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202301156001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264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信息管理A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202301155711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265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信息管理A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202301155521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266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信息管理A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202301155704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267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信息管理A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202301155705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268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信息管理A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202301155719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269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信息管理A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202301155513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270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信息管理B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202301156126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271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信息管理B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202301156127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72.45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272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信息管理B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202301156123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70.35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273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设备管理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202301156626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274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设备管理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202301156220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275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设备管理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202301156226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276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人事管理</w:t>
            </w: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202301156323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81.70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277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人事管理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202301156513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80.65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278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人事管理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202301156429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279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人事管理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202301156414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280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人事管理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202301156504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281</w:t>
            </w:r>
          </w:p>
        </w:tc>
        <w:tc>
          <w:tcPr>
            <w:tcW w:w="3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人事管理</w:t>
            </w:r>
          </w:p>
        </w:tc>
        <w:tc>
          <w:tcPr>
            <w:tcW w:w="1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>202301156510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0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0"/>
                <w:lang w:bidi="ar-SA"/>
              </w:rPr>
              <w:t xml:space="preserve">78.65 </w:t>
            </w:r>
          </w:p>
        </w:tc>
      </w:tr>
    </w:tbl>
    <w:p>
      <w:pPr>
        <w:spacing w:line="500" w:lineRule="exact"/>
        <w:ind w:left="0"/>
        <w:jc w:val="center"/>
        <w:rPr>
          <w:rFonts w:hint="eastAsia" w:ascii="黑体" w:eastAsia="黑体"/>
          <w:spacing w:val="-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TEwZGYwOTc2NWY5ZjUyMzg0NTdhOGUzOTgwNGEifQ=="/>
  </w:docVars>
  <w:rsids>
    <w:rsidRoot w:val="00000000"/>
    <w:rsid w:val="71A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2023-01-28T00:47:47Z</dcterms:created>
  <dc:creator>Administrator</dc:creator>
  <cp:lastModifiedBy>Administrator</cp:lastModifiedBy>
  <dcterms:modified xsi:type="dcterms:W3CDTF">2023-01-28T00:48:04Z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25EF80DF51AA4084AA34CFC477E4BE5F</vt:lpwstr>
  </property>
</Properties>
</file>