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rPr>
          <w:rFonts w:ascii="方正小标宋简体" w:eastAsia="方正小标宋简体" w:cs="宋体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梧州市</w:t>
      </w:r>
      <w:r>
        <w:rPr>
          <w:rFonts w:ascii="方正小标宋简体" w:hAnsi="宋体" w:eastAsia="方正小标宋简体" w:cs="宋体"/>
          <w:bCs/>
          <w:color w:val="auto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val="en-US" w:eastAsia="zh-CN"/>
        </w:rPr>
        <w:t>23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月公益性岗位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招（补）录一览表</w:t>
      </w:r>
    </w:p>
    <w:bookmarkEnd w:id="0"/>
    <w:tbl>
      <w:tblPr>
        <w:tblStyle w:val="3"/>
        <w:tblpPr w:leftFromText="180" w:rightFromText="180" w:vertAnchor="text" w:horzAnchor="page" w:tblpXSpec="center" w:tblpY="126"/>
        <w:tblOverlap w:val="never"/>
        <w:tblW w:w="10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18"/>
        <w:gridCol w:w="942"/>
        <w:gridCol w:w="1578"/>
        <w:gridCol w:w="1246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岗位个数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工作地点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岗位补贴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（元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/人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960" w:leftChars="0" w:hanging="960" w:hangingChars="3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梧州市住房保障和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960" w:leftChars="0" w:hanging="960" w:hangingChars="3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信息管理中心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梧州市文化广电体育和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旅游局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梧州市退役军人事务局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 w:firstLine="960" w:firstLineChars="30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总工会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梧州市审计局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梧州市第十四中学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安保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梧州市老年大学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320" w:firstLineChars="10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梧州市就业服务中心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32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梧州市财政局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梧州市第十二中学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安保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梧州市公安局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梧州市第四中学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安保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梧州市工业和信息化局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梧州职业学院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梧州市人力资源和社会 保障局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  <w:t>2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梧州市第八中学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保洁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梧州市社会科学界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联合会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梧州市邮政管理局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梧州市工人文化宫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梧州市青少年运动学校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宿管员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梧州市第十六中学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梧州市第十七中学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保洁/安保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中共梧州市委市直属机关工作委员会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梧州市计划生育药具与 艾滋病防治管理中心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  <w:t>25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960" w:firstLineChars="300"/>
              <w:jc w:val="both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梧州市档案馆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  <w:t>26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梧州市图书馆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梧州市卫生健康统计   信息中心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梧州市卫生健康宣传   教育中心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 xml:space="preserve">梧州市120急救指挥中心 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梧州市健康保健中心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梧州市计划生育协会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梧州市环境应急与事故 调查中心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梧州市环境保护科学   技术中心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梧州市政府投资审计中心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梧州市互联网舆情中心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中共梧州市委员会网络安全和信息化委员会办公室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梧州市财政国库支付中心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梧州市财政投资评审中心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广西财政数据容灭备份 梧州管理中心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梧州市财政预算绩效   管理中心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梧州市乡村振兴信息中心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梧州市委市政府接待   办公室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  <w:t>2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梧州市城建幼儿园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梧州市群众信访中心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梧州市清廉机关建设   专责小组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粤桂合作特别试验区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管委会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梧州临港经济区管委会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  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63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YWQ5ZmFiOTZiM2Y1YjY4YmY3MGE3ZDU0ZjMxNjgifQ=="/>
  </w:docVars>
  <w:rsids>
    <w:rsidRoot w:val="00000000"/>
    <w:rsid w:val="05586E0D"/>
    <w:rsid w:val="2DF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953</Words>
  <Characters>1138</Characters>
  <Lines>0</Lines>
  <Paragraphs>0</Paragraphs>
  <TotalTime>0</TotalTime>
  <ScaleCrop>false</ScaleCrop>
  <LinksUpToDate>false</LinksUpToDate>
  <CharactersWithSpaces>1166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2023-01-18T12:05:37Z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FD202F5B5C2F42C1816A1DD804DE5EAF</vt:lpwstr>
  </property>
</Properties>
</file>