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E9" w:rsidRDefault="007C084D" w:rsidP="00947FC2">
      <w:pPr>
        <w:jc w:val="center"/>
        <w:rPr>
          <w:rFonts w:asciiTheme="minorEastAsia" w:hAnsiTheme="minorEastAsia"/>
          <w:b/>
          <w:sz w:val="36"/>
          <w:szCs w:val="36"/>
        </w:rPr>
      </w:pPr>
      <w:r w:rsidRPr="007C084D">
        <w:rPr>
          <w:rFonts w:asciiTheme="minorEastAsia" w:hAnsiTheme="minorEastAsia" w:hint="eastAsia"/>
          <w:b/>
          <w:sz w:val="36"/>
          <w:szCs w:val="36"/>
        </w:rPr>
        <w:t>2022年无为市人民医院</w:t>
      </w:r>
      <w:r w:rsidR="002644E9">
        <w:rPr>
          <w:rFonts w:asciiTheme="minorEastAsia" w:hAnsiTheme="minorEastAsia" w:hint="eastAsia"/>
          <w:b/>
          <w:sz w:val="36"/>
          <w:szCs w:val="36"/>
        </w:rPr>
        <w:t>公开招聘护理工作人员</w:t>
      </w:r>
    </w:p>
    <w:p w:rsidR="00144984" w:rsidRPr="007C084D" w:rsidRDefault="007C084D" w:rsidP="00947FC2">
      <w:pPr>
        <w:jc w:val="center"/>
        <w:rPr>
          <w:rFonts w:asciiTheme="minorEastAsia" w:hAnsiTheme="minorEastAsia"/>
          <w:b/>
          <w:sz w:val="36"/>
          <w:szCs w:val="36"/>
        </w:rPr>
      </w:pPr>
      <w:r w:rsidRPr="007C084D">
        <w:rPr>
          <w:rFonts w:asciiTheme="minorEastAsia" w:hAnsiTheme="minorEastAsia" w:hint="eastAsia"/>
          <w:b/>
          <w:sz w:val="36"/>
          <w:szCs w:val="36"/>
        </w:rPr>
        <w:t>递补体检</w:t>
      </w:r>
      <w:r w:rsidR="002644E9">
        <w:rPr>
          <w:rFonts w:asciiTheme="minorEastAsia" w:hAnsiTheme="minorEastAsia" w:hint="eastAsia"/>
          <w:b/>
          <w:sz w:val="36"/>
          <w:szCs w:val="36"/>
        </w:rPr>
        <w:t>有关事项的</w:t>
      </w:r>
      <w:r w:rsidRPr="007C084D">
        <w:rPr>
          <w:rFonts w:asciiTheme="minorEastAsia" w:hAnsiTheme="minorEastAsia" w:hint="eastAsia"/>
          <w:b/>
          <w:sz w:val="36"/>
          <w:szCs w:val="36"/>
        </w:rPr>
        <w:t>通知</w:t>
      </w:r>
    </w:p>
    <w:p w:rsidR="002644E9" w:rsidRDefault="00144984" w:rsidP="00F666EE">
      <w:pPr>
        <w:widowControl/>
        <w:shd w:val="clear" w:color="auto" w:fill="FFFFFF"/>
        <w:spacing w:line="480" w:lineRule="exact"/>
        <w:ind w:firstLine="640"/>
        <w:rPr>
          <w:rFonts w:ascii="仿宋" w:eastAsia="仿宋" w:hAnsi="仿宋"/>
          <w:sz w:val="32"/>
          <w:szCs w:val="32"/>
        </w:rPr>
      </w:pPr>
      <w:r w:rsidRPr="00F666EE">
        <w:rPr>
          <w:rFonts w:ascii="仿宋" w:eastAsia="仿宋" w:hAnsi="仿宋" w:hint="eastAsia"/>
          <w:sz w:val="32"/>
          <w:szCs w:val="32"/>
        </w:rPr>
        <w:t>根据《2022年无为市人民医院</w:t>
      </w:r>
      <w:r w:rsidR="002644E9">
        <w:rPr>
          <w:rFonts w:ascii="仿宋" w:eastAsia="仿宋" w:hAnsi="仿宋" w:hint="eastAsia"/>
          <w:sz w:val="32"/>
          <w:szCs w:val="32"/>
        </w:rPr>
        <w:t>公开招聘护理工作人员公</w:t>
      </w:r>
      <w:r w:rsidRPr="00F666EE">
        <w:rPr>
          <w:rFonts w:ascii="仿宋" w:eastAsia="仿宋" w:hAnsi="仿宋" w:hint="eastAsia"/>
          <w:sz w:val="32"/>
          <w:szCs w:val="32"/>
        </w:rPr>
        <w:t>告》规定，在体检环节，因考生</w:t>
      </w:r>
      <w:r w:rsidR="002644E9">
        <w:rPr>
          <w:rFonts w:ascii="仿宋" w:eastAsia="仿宋" w:hAnsi="仿宋" w:hint="eastAsia"/>
          <w:sz w:val="32"/>
          <w:szCs w:val="32"/>
        </w:rPr>
        <w:t>自愿</w:t>
      </w:r>
      <w:r w:rsidRPr="00F666EE">
        <w:rPr>
          <w:rFonts w:ascii="仿宋" w:eastAsia="仿宋" w:hAnsi="仿宋" w:hint="eastAsia"/>
          <w:sz w:val="32"/>
          <w:szCs w:val="32"/>
        </w:rPr>
        <w:t>放弃</w:t>
      </w:r>
      <w:r w:rsidR="00F24F79">
        <w:rPr>
          <w:rFonts w:ascii="仿宋" w:eastAsia="仿宋" w:hAnsi="仿宋" w:hint="eastAsia"/>
          <w:sz w:val="32"/>
          <w:szCs w:val="32"/>
        </w:rPr>
        <w:t>原因</w:t>
      </w:r>
      <w:r w:rsidRPr="00F666EE">
        <w:rPr>
          <w:rFonts w:ascii="仿宋" w:eastAsia="仿宋" w:hAnsi="仿宋" w:hint="eastAsia"/>
          <w:sz w:val="32"/>
          <w:szCs w:val="32"/>
        </w:rPr>
        <w:t>，</w:t>
      </w:r>
      <w:r w:rsidR="002644E9">
        <w:rPr>
          <w:rFonts w:ascii="仿宋" w:eastAsia="仿宋" w:hAnsi="仿宋" w:hint="eastAsia"/>
          <w:sz w:val="32"/>
          <w:szCs w:val="32"/>
        </w:rPr>
        <w:t>现将2022年无为市人民医院公开招聘护理工作人员递补体检人员有关事项通知如下：</w:t>
      </w:r>
    </w:p>
    <w:p w:rsidR="002644E9" w:rsidRPr="006067F9" w:rsidRDefault="006067F9" w:rsidP="006067F9">
      <w:pPr>
        <w:pStyle w:val="a6"/>
        <w:widowControl/>
        <w:numPr>
          <w:ilvl w:val="0"/>
          <w:numId w:val="4"/>
        </w:numPr>
        <w:shd w:val="clear" w:color="auto" w:fill="FFFFFF"/>
        <w:spacing w:line="480" w:lineRule="exact"/>
        <w:ind w:firstLineChars="0"/>
        <w:rPr>
          <w:rFonts w:ascii="仿宋" w:eastAsia="仿宋" w:hAnsi="仿宋"/>
          <w:sz w:val="32"/>
          <w:szCs w:val="32"/>
        </w:rPr>
      </w:pPr>
      <w:r w:rsidRPr="006067F9">
        <w:rPr>
          <w:rFonts w:ascii="仿宋" w:eastAsia="仿宋" w:hAnsi="仿宋" w:hint="eastAsia"/>
          <w:sz w:val="32"/>
          <w:szCs w:val="32"/>
        </w:rPr>
        <w:t>递补</w:t>
      </w:r>
      <w:r w:rsidR="002644E9" w:rsidRPr="006067F9">
        <w:rPr>
          <w:rFonts w:ascii="仿宋" w:eastAsia="仿宋" w:hAnsi="仿宋" w:hint="eastAsia"/>
          <w:sz w:val="32"/>
          <w:szCs w:val="32"/>
        </w:rPr>
        <w:t>体检确认的对象、时间、地点</w:t>
      </w:r>
    </w:p>
    <w:p w:rsidR="002644E9" w:rsidRPr="006067F9" w:rsidRDefault="006067F9" w:rsidP="006067F9">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1.</w:t>
      </w:r>
      <w:r w:rsidRPr="006067F9">
        <w:rPr>
          <w:rFonts w:ascii="仿宋" w:eastAsia="仿宋" w:hAnsi="仿宋" w:hint="eastAsia"/>
          <w:sz w:val="32"/>
          <w:szCs w:val="32"/>
        </w:rPr>
        <w:t>递补体检确认</w:t>
      </w:r>
      <w:r w:rsidR="002644E9" w:rsidRPr="006067F9">
        <w:rPr>
          <w:rFonts w:ascii="仿宋" w:eastAsia="仿宋" w:hAnsi="仿宋" w:hint="eastAsia"/>
          <w:sz w:val="32"/>
          <w:szCs w:val="32"/>
        </w:rPr>
        <w:t>对象：人员名单见下表</w:t>
      </w:r>
    </w:p>
    <w:p w:rsidR="002644E9" w:rsidRPr="006067F9" w:rsidRDefault="006067F9" w:rsidP="006067F9">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2.</w:t>
      </w:r>
      <w:r w:rsidRPr="006067F9">
        <w:rPr>
          <w:rFonts w:ascii="仿宋" w:eastAsia="仿宋" w:hAnsi="仿宋" w:hint="eastAsia"/>
          <w:sz w:val="32"/>
          <w:szCs w:val="32"/>
        </w:rPr>
        <w:t>递补</w:t>
      </w:r>
      <w:r w:rsidR="002644E9" w:rsidRPr="006067F9">
        <w:rPr>
          <w:rFonts w:ascii="仿宋" w:eastAsia="仿宋" w:hAnsi="仿宋" w:hint="eastAsia"/>
          <w:sz w:val="32"/>
          <w:szCs w:val="32"/>
        </w:rPr>
        <w:t>体检</w:t>
      </w:r>
      <w:r w:rsidRPr="006067F9">
        <w:rPr>
          <w:rFonts w:ascii="仿宋" w:eastAsia="仿宋" w:hAnsi="仿宋" w:hint="eastAsia"/>
          <w:sz w:val="32"/>
          <w:szCs w:val="32"/>
        </w:rPr>
        <w:t>确认时间安排：2023年1月13日上午7：40</w:t>
      </w:r>
      <w:r>
        <w:rPr>
          <w:rFonts w:ascii="仿宋" w:eastAsia="仿宋" w:hAnsi="仿宋" w:hint="eastAsia"/>
          <w:sz w:val="32"/>
          <w:szCs w:val="32"/>
        </w:rPr>
        <w:t>（周五）</w:t>
      </w:r>
    </w:p>
    <w:p w:rsidR="006067F9" w:rsidRDefault="006067F9" w:rsidP="006067F9">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3.体检集合地点：无为市人民医院原门诊部一楼（西大街）</w:t>
      </w:r>
    </w:p>
    <w:p w:rsidR="006067F9" w:rsidRDefault="006067F9" w:rsidP="006067F9">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二、考生须知</w:t>
      </w:r>
    </w:p>
    <w:p w:rsidR="006067F9" w:rsidRDefault="006067F9" w:rsidP="006067F9">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办理体检确认考生须携带：本人身份证、二寸照片两张和体检费463元，并领取体检通知书。逾期不办理确认手续的，视为自动放弃。</w:t>
      </w:r>
    </w:p>
    <w:p w:rsidR="006067F9" w:rsidRPr="006067F9" w:rsidRDefault="006067F9" w:rsidP="007276BB">
      <w:pPr>
        <w:widowControl/>
        <w:shd w:val="clear" w:color="auto" w:fill="FFFFFF"/>
        <w:spacing w:line="480" w:lineRule="exact"/>
        <w:ind w:firstLineChars="200" w:firstLine="640"/>
        <w:rPr>
          <w:rFonts w:ascii="仿宋" w:eastAsia="仿宋" w:hAnsi="仿宋"/>
          <w:sz w:val="32"/>
          <w:szCs w:val="32"/>
        </w:rPr>
      </w:pPr>
      <w:r>
        <w:rPr>
          <w:rFonts w:ascii="仿宋" w:eastAsia="仿宋" w:hAnsi="仿宋" w:hint="eastAsia"/>
          <w:sz w:val="32"/>
          <w:szCs w:val="32"/>
        </w:rPr>
        <w:t>体检当天需空腹，请考生近期注意休息、勿熬夜、不要饮酒、避免剧烈运动。</w:t>
      </w:r>
    </w:p>
    <w:tbl>
      <w:tblPr>
        <w:tblStyle w:val="a5"/>
        <w:tblW w:w="9464" w:type="dxa"/>
        <w:tblLook w:val="04A0"/>
      </w:tblPr>
      <w:tblGrid>
        <w:gridCol w:w="959"/>
        <w:gridCol w:w="1701"/>
        <w:gridCol w:w="1701"/>
        <w:gridCol w:w="1276"/>
        <w:gridCol w:w="1559"/>
        <w:gridCol w:w="2268"/>
      </w:tblGrid>
      <w:tr w:rsidR="00381549" w:rsidTr="00FC25D2">
        <w:tc>
          <w:tcPr>
            <w:tcW w:w="9464" w:type="dxa"/>
            <w:gridSpan w:val="6"/>
          </w:tcPr>
          <w:p w:rsidR="00381549" w:rsidRDefault="00381549" w:rsidP="000A49E9">
            <w:pPr>
              <w:spacing w:line="440" w:lineRule="exact"/>
              <w:jc w:val="center"/>
              <w:rPr>
                <w:rFonts w:ascii="仿宋" w:eastAsia="仿宋" w:hAnsi="仿宋"/>
                <w:sz w:val="32"/>
                <w:szCs w:val="32"/>
              </w:rPr>
            </w:pPr>
            <w:r>
              <w:rPr>
                <w:rFonts w:ascii="仿宋" w:eastAsia="仿宋" w:hAnsi="仿宋" w:hint="eastAsia"/>
                <w:sz w:val="32"/>
                <w:szCs w:val="32"/>
              </w:rPr>
              <w:t>2022年无为市人民医院</w:t>
            </w:r>
            <w:r w:rsidR="006067F9">
              <w:rPr>
                <w:rFonts w:ascii="仿宋" w:eastAsia="仿宋" w:hAnsi="仿宋" w:hint="eastAsia"/>
                <w:sz w:val="32"/>
                <w:szCs w:val="32"/>
              </w:rPr>
              <w:t>公开招聘护理工作人员</w:t>
            </w:r>
            <w:r w:rsidR="00F24F79">
              <w:rPr>
                <w:rFonts w:ascii="仿宋" w:eastAsia="仿宋" w:hAnsi="仿宋" w:hint="eastAsia"/>
                <w:sz w:val="32"/>
                <w:szCs w:val="32"/>
              </w:rPr>
              <w:t>放弃</w:t>
            </w:r>
            <w:r>
              <w:rPr>
                <w:rFonts w:ascii="仿宋" w:eastAsia="仿宋" w:hAnsi="仿宋" w:hint="eastAsia"/>
                <w:sz w:val="32"/>
                <w:szCs w:val="32"/>
              </w:rPr>
              <w:t>人员名单</w:t>
            </w:r>
          </w:p>
        </w:tc>
      </w:tr>
      <w:tr w:rsidR="00F24F79" w:rsidTr="00381549">
        <w:tc>
          <w:tcPr>
            <w:tcW w:w="959"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序号</w:t>
            </w:r>
          </w:p>
        </w:tc>
        <w:tc>
          <w:tcPr>
            <w:tcW w:w="1701"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报考岗位</w:t>
            </w:r>
          </w:p>
        </w:tc>
        <w:tc>
          <w:tcPr>
            <w:tcW w:w="1701"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岗位代码</w:t>
            </w:r>
          </w:p>
        </w:tc>
        <w:tc>
          <w:tcPr>
            <w:tcW w:w="1276"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姓名</w:t>
            </w:r>
          </w:p>
        </w:tc>
        <w:tc>
          <w:tcPr>
            <w:tcW w:w="1559" w:type="dxa"/>
            <w:vAlign w:val="center"/>
          </w:tcPr>
          <w:p w:rsidR="00F24F79" w:rsidRDefault="006067F9" w:rsidP="000A49E9">
            <w:pPr>
              <w:spacing w:line="440" w:lineRule="exact"/>
              <w:ind w:leftChars="86" w:left="181"/>
              <w:jc w:val="center"/>
              <w:rPr>
                <w:rFonts w:ascii="仿宋" w:eastAsia="仿宋" w:hAnsi="仿宋"/>
                <w:sz w:val="32"/>
                <w:szCs w:val="32"/>
              </w:rPr>
            </w:pPr>
            <w:r>
              <w:rPr>
                <w:rFonts w:ascii="仿宋" w:eastAsia="仿宋" w:hAnsi="仿宋" w:hint="eastAsia"/>
                <w:sz w:val="32"/>
                <w:szCs w:val="32"/>
              </w:rPr>
              <w:t>总成绩</w:t>
            </w:r>
          </w:p>
        </w:tc>
        <w:tc>
          <w:tcPr>
            <w:tcW w:w="2268"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备注</w:t>
            </w:r>
          </w:p>
        </w:tc>
      </w:tr>
      <w:tr w:rsidR="00F24F79" w:rsidTr="00381549">
        <w:tc>
          <w:tcPr>
            <w:tcW w:w="959"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1</w:t>
            </w:r>
          </w:p>
        </w:tc>
        <w:tc>
          <w:tcPr>
            <w:tcW w:w="1701"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临床护理</w:t>
            </w:r>
          </w:p>
        </w:tc>
        <w:tc>
          <w:tcPr>
            <w:tcW w:w="1701"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01</w:t>
            </w:r>
          </w:p>
        </w:tc>
        <w:tc>
          <w:tcPr>
            <w:tcW w:w="1276"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sz w:val="32"/>
                <w:szCs w:val="32"/>
              </w:rPr>
              <w:t>胡宗敏</w:t>
            </w:r>
          </w:p>
        </w:tc>
        <w:tc>
          <w:tcPr>
            <w:tcW w:w="1559"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69.16</w:t>
            </w:r>
          </w:p>
        </w:tc>
        <w:tc>
          <w:tcPr>
            <w:tcW w:w="2268"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考生自愿放弃</w:t>
            </w:r>
          </w:p>
        </w:tc>
      </w:tr>
      <w:tr w:rsidR="00F24F79" w:rsidTr="00381549">
        <w:tc>
          <w:tcPr>
            <w:tcW w:w="959"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2</w:t>
            </w:r>
          </w:p>
        </w:tc>
        <w:tc>
          <w:tcPr>
            <w:tcW w:w="1701"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临床护理</w:t>
            </w:r>
          </w:p>
        </w:tc>
        <w:tc>
          <w:tcPr>
            <w:tcW w:w="1701"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01</w:t>
            </w:r>
          </w:p>
        </w:tc>
        <w:tc>
          <w:tcPr>
            <w:tcW w:w="1276"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李娜</w:t>
            </w:r>
          </w:p>
        </w:tc>
        <w:tc>
          <w:tcPr>
            <w:tcW w:w="1559" w:type="dxa"/>
            <w:vAlign w:val="center"/>
          </w:tcPr>
          <w:p w:rsidR="00F24F7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68.76</w:t>
            </w:r>
          </w:p>
        </w:tc>
        <w:tc>
          <w:tcPr>
            <w:tcW w:w="2268"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考生自愿放弃</w:t>
            </w:r>
          </w:p>
        </w:tc>
      </w:tr>
      <w:tr w:rsidR="00F24F79" w:rsidTr="00AA4903">
        <w:tc>
          <w:tcPr>
            <w:tcW w:w="9464" w:type="dxa"/>
            <w:gridSpan w:val="6"/>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2022年无为市人民医院</w:t>
            </w:r>
            <w:r w:rsidR="006067F9">
              <w:rPr>
                <w:rFonts w:ascii="仿宋" w:eastAsia="仿宋" w:hAnsi="仿宋" w:hint="eastAsia"/>
                <w:sz w:val="32"/>
                <w:szCs w:val="32"/>
              </w:rPr>
              <w:t>公开招聘护理工作人员</w:t>
            </w:r>
            <w:r>
              <w:rPr>
                <w:rFonts w:ascii="仿宋" w:eastAsia="仿宋" w:hAnsi="仿宋" w:hint="eastAsia"/>
                <w:sz w:val="32"/>
                <w:szCs w:val="32"/>
              </w:rPr>
              <w:t>递补</w:t>
            </w:r>
            <w:r w:rsidR="0014240D">
              <w:rPr>
                <w:rFonts w:ascii="仿宋" w:eastAsia="仿宋" w:hAnsi="仿宋" w:hint="eastAsia"/>
                <w:sz w:val="32"/>
                <w:szCs w:val="32"/>
              </w:rPr>
              <w:t>体检</w:t>
            </w:r>
            <w:r>
              <w:rPr>
                <w:rFonts w:ascii="仿宋" w:eastAsia="仿宋" w:hAnsi="仿宋" w:hint="eastAsia"/>
                <w:sz w:val="32"/>
                <w:szCs w:val="32"/>
              </w:rPr>
              <w:t>人员名单</w:t>
            </w:r>
          </w:p>
        </w:tc>
      </w:tr>
      <w:tr w:rsidR="00F24F79" w:rsidTr="00381549">
        <w:tc>
          <w:tcPr>
            <w:tcW w:w="959"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序号</w:t>
            </w:r>
          </w:p>
        </w:tc>
        <w:tc>
          <w:tcPr>
            <w:tcW w:w="1701"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报考岗位</w:t>
            </w:r>
          </w:p>
        </w:tc>
        <w:tc>
          <w:tcPr>
            <w:tcW w:w="1701"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岗位代码</w:t>
            </w:r>
          </w:p>
        </w:tc>
        <w:tc>
          <w:tcPr>
            <w:tcW w:w="1276"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姓名</w:t>
            </w:r>
          </w:p>
        </w:tc>
        <w:tc>
          <w:tcPr>
            <w:tcW w:w="1559" w:type="dxa"/>
            <w:vAlign w:val="center"/>
          </w:tcPr>
          <w:p w:rsidR="00F24F79" w:rsidRDefault="006067F9" w:rsidP="000A49E9">
            <w:pPr>
              <w:spacing w:line="440" w:lineRule="exact"/>
              <w:ind w:leftChars="86" w:left="181"/>
              <w:jc w:val="center"/>
              <w:rPr>
                <w:rFonts w:ascii="仿宋" w:eastAsia="仿宋" w:hAnsi="仿宋"/>
                <w:sz w:val="32"/>
                <w:szCs w:val="32"/>
              </w:rPr>
            </w:pPr>
            <w:r>
              <w:rPr>
                <w:rFonts w:ascii="仿宋" w:eastAsia="仿宋" w:hAnsi="仿宋" w:hint="eastAsia"/>
                <w:sz w:val="32"/>
                <w:szCs w:val="32"/>
              </w:rPr>
              <w:t>总成绩</w:t>
            </w:r>
          </w:p>
        </w:tc>
        <w:tc>
          <w:tcPr>
            <w:tcW w:w="2268" w:type="dxa"/>
            <w:vAlign w:val="center"/>
          </w:tcPr>
          <w:p w:rsidR="00F24F79" w:rsidRDefault="00F24F79" w:rsidP="000A49E9">
            <w:pPr>
              <w:spacing w:line="440" w:lineRule="exact"/>
              <w:jc w:val="center"/>
              <w:rPr>
                <w:rFonts w:ascii="仿宋" w:eastAsia="仿宋" w:hAnsi="仿宋"/>
                <w:sz w:val="32"/>
                <w:szCs w:val="32"/>
              </w:rPr>
            </w:pPr>
            <w:r>
              <w:rPr>
                <w:rFonts w:ascii="仿宋" w:eastAsia="仿宋" w:hAnsi="仿宋" w:hint="eastAsia"/>
                <w:sz w:val="32"/>
                <w:szCs w:val="32"/>
              </w:rPr>
              <w:t>备注</w:t>
            </w:r>
          </w:p>
        </w:tc>
      </w:tr>
      <w:tr w:rsidR="006067F9" w:rsidTr="003A214F">
        <w:tc>
          <w:tcPr>
            <w:tcW w:w="959"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1</w:t>
            </w:r>
          </w:p>
        </w:tc>
        <w:tc>
          <w:tcPr>
            <w:tcW w:w="1701" w:type="dxa"/>
          </w:tcPr>
          <w:p w:rsidR="006067F9" w:rsidRDefault="006067F9" w:rsidP="000A49E9">
            <w:pPr>
              <w:spacing w:line="440" w:lineRule="exact"/>
            </w:pPr>
            <w:r w:rsidRPr="00306586">
              <w:rPr>
                <w:rFonts w:ascii="仿宋" w:eastAsia="仿宋" w:hAnsi="仿宋" w:hint="eastAsia"/>
                <w:sz w:val="32"/>
                <w:szCs w:val="32"/>
              </w:rPr>
              <w:t>临床护理</w:t>
            </w:r>
          </w:p>
        </w:tc>
        <w:tc>
          <w:tcPr>
            <w:tcW w:w="1701"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01</w:t>
            </w:r>
          </w:p>
        </w:tc>
        <w:tc>
          <w:tcPr>
            <w:tcW w:w="1276"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吕安妮</w:t>
            </w:r>
          </w:p>
        </w:tc>
        <w:tc>
          <w:tcPr>
            <w:tcW w:w="1559"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66.07</w:t>
            </w:r>
          </w:p>
        </w:tc>
        <w:tc>
          <w:tcPr>
            <w:tcW w:w="2268" w:type="dxa"/>
            <w:vAlign w:val="center"/>
          </w:tcPr>
          <w:p w:rsidR="006067F9" w:rsidRDefault="006067F9" w:rsidP="000A49E9">
            <w:pPr>
              <w:spacing w:line="440" w:lineRule="exact"/>
              <w:jc w:val="center"/>
              <w:rPr>
                <w:rFonts w:ascii="仿宋" w:eastAsia="仿宋" w:hAnsi="仿宋"/>
                <w:sz w:val="32"/>
                <w:szCs w:val="32"/>
              </w:rPr>
            </w:pPr>
          </w:p>
        </w:tc>
      </w:tr>
      <w:tr w:rsidR="006067F9" w:rsidTr="003A214F">
        <w:tc>
          <w:tcPr>
            <w:tcW w:w="959"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2</w:t>
            </w:r>
          </w:p>
        </w:tc>
        <w:tc>
          <w:tcPr>
            <w:tcW w:w="1701" w:type="dxa"/>
          </w:tcPr>
          <w:p w:rsidR="006067F9" w:rsidRDefault="006067F9" w:rsidP="000A49E9">
            <w:pPr>
              <w:spacing w:line="440" w:lineRule="exact"/>
            </w:pPr>
            <w:r w:rsidRPr="00306586">
              <w:rPr>
                <w:rFonts w:ascii="仿宋" w:eastAsia="仿宋" w:hAnsi="仿宋" w:hint="eastAsia"/>
                <w:sz w:val="32"/>
                <w:szCs w:val="32"/>
              </w:rPr>
              <w:t>临床护理</w:t>
            </w:r>
          </w:p>
        </w:tc>
        <w:tc>
          <w:tcPr>
            <w:tcW w:w="1701"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01</w:t>
            </w:r>
          </w:p>
        </w:tc>
        <w:tc>
          <w:tcPr>
            <w:tcW w:w="1276"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程鑫</w:t>
            </w:r>
          </w:p>
        </w:tc>
        <w:tc>
          <w:tcPr>
            <w:tcW w:w="1559" w:type="dxa"/>
            <w:vAlign w:val="center"/>
          </w:tcPr>
          <w:p w:rsidR="006067F9" w:rsidRDefault="006067F9" w:rsidP="000A49E9">
            <w:pPr>
              <w:spacing w:line="440" w:lineRule="exact"/>
              <w:jc w:val="center"/>
              <w:rPr>
                <w:rFonts w:ascii="仿宋" w:eastAsia="仿宋" w:hAnsi="仿宋"/>
                <w:sz w:val="32"/>
                <w:szCs w:val="32"/>
              </w:rPr>
            </w:pPr>
            <w:r>
              <w:rPr>
                <w:rFonts w:ascii="仿宋" w:eastAsia="仿宋" w:hAnsi="仿宋" w:hint="eastAsia"/>
                <w:sz w:val="32"/>
                <w:szCs w:val="32"/>
              </w:rPr>
              <w:t>65.28</w:t>
            </w:r>
          </w:p>
        </w:tc>
        <w:tc>
          <w:tcPr>
            <w:tcW w:w="2268" w:type="dxa"/>
            <w:vAlign w:val="center"/>
          </w:tcPr>
          <w:p w:rsidR="006067F9" w:rsidRDefault="006067F9" w:rsidP="000A49E9">
            <w:pPr>
              <w:spacing w:line="440" w:lineRule="exact"/>
              <w:jc w:val="center"/>
              <w:rPr>
                <w:rFonts w:ascii="仿宋" w:eastAsia="仿宋" w:hAnsi="仿宋"/>
                <w:sz w:val="32"/>
                <w:szCs w:val="32"/>
              </w:rPr>
            </w:pPr>
          </w:p>
        </w:tc>
      </w:tr>
    </w:tbl>
    <w:p w:rsidR="000A49E9" w:rsidRDefault="000A49E9" w:rsidP="000A49E9">
      <w:pPr>
        <w:ind w:firstLineChars="1700" w:firstLine="5440"/>
        <w:rPr>
          <w:rFonts w:ascii="仿宋" w:eastAsia="仿宋" w:hAnsi="仿宋"/>
          <w:sz w:val="32"/>
          <w:szCs w:val="32"/>
        </w:rPr>
      </w:pPr>
    </w:p>
    <w:p w:rsidR="00F666EE" w:rsidRPr="00F666EE" w:rsidRDefault="00F666EE" w:rsidP="000A49E9">
      <w:pPr>
        <w:ind w:leftChars="2584" w:left="5586" w:hangingChars="50" w:hanging="160"/>
        <w:rPr>
          <w:rFonts w:ascii="仿宋" w:eastAsia="仿宋" w:hAnsi="仿宋"/>
          <w:sz w:val="32"/>
          <w:szCs w:val="32"/>
        </w:rPr>
      </w:pPr>
      <w:r w:rsidRPr="00F666EE">
        <w:rPr>
          <w:rFonts w:ascii="仿宋" w:eastAsia="仿宋" w:hAnsi="仿宋"/>
          <w:sz w:val="32"/>
          <w:szCs w:val="32"/>
        </w:rPr>
        <w:t>无为市人民医院</w:t>
      </w:r>
      <w:r w:rsidRPr="00F666EE">
        <w:rPr>
          <w:rFonts w:ascii="仿宋" w:eastAsia="仿宋" w:hAnsi="仿宋" w:hint="eastAsia"/>
          <w:sz w:val="32"/>
          <w:szCs w:val="32"/>
        </w:rPr>
        <w:t>202</w:t>
      </w:r>
      <w:r w:rsidR="005B2E6F">
        <w:rPr>
          <w:rFonts w:ascii="仿宋" w:eastAsia="仿宋" w:hAnsi="仿宋" w:hint="eastAsia"/>
          <w:sz w:val="32"/>
          <w:szCs w:val="32"/>
        </w:rPr>
        <w:t>3</w:t>
      </w:r>
      <w:r w:rsidRPr="00F666EE">
        <w:rPr>
          <w:rFonts w:ascii="仿宋" w:eastAsia="仿宋" w:hAnsi="仿宋" w:hint="eastAsia"/>
          <w:sz w:val="32"/>
          <w:szCs w:val="32"/>
        </w:rPr>
        <w:t>年</w:t>
      </w:r>
      <w:r w:rsidR="005B2E6F">
        <w:rPr>
          <w:rFonts w:ascii="仿宋" w:eastAsia="仿宋" w:hAnsi="仿宋" w:hint="eastAsia"/>
          <w:sz w:val="32"/>
          <w:szCs w:val="32"/>
        </w:rPr>
        <w:t>1</w:t>
      </w:r>
      <w:r w:rsidRPr="00F666EE">
        <w:rPr>
          <w:rFonts w:ascii="仿宋" w:eastAsia="仿宋" w:hAnsi="仿宋" w:hint="eastAsia"/>
          <w:sz w:val="32"/>
          <w:szCs w:val="32"/>
        </w:rPr>
        <w:t>月</w:t>
      </w:r>
      <w:r w:rsidR="005B2E6F">
        <w:rPr>
          <w:rFonts w:ascii="仿宋" w:eastAsia="仿宋" w:hAnsi="仿宋" w:hint="eastAsia"/>
          <w:sz w:val="32"/>
          <w:szCs w:val="32"/>
        </w:rPr>
        <w:t>12</w:t>
      </w:r>
      <w:r w:rsidRPr="00F666EE">
        <w:rPr>
          <w:rFonts w:ascii="仿宋" w:eastAsia="仿宋" w:hAnsi="仿宋" w:hint="eastAsia"/>
          <w:sz w:val="32"/>
          <w:szCs w:val="32"/>
        </w:rPr>
        <w:t>日</w:t>
      </w:r>
    </w:p>
    <w:sectPr w:rsidR="00F666EE" w:rsidRPr="00F666EE" w:rsidSect="000A49E9">
      <w:pgSz w:w="11906" w:h="16838"/>
      <w:pgMar w:top="1021"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6CE" w:rsidRDefault="001A36CE" w:rsidP="00144984">
      <w:r>
        <w:separator/>
      </w:r>
    </w:p>
  </w:endnote>
  <w:endnote w:type="continuationSeparator" w:id="1">
    <w:p w:rsidR="001A36CE" w:rsidRDefault="001A36CE" w:rsidP="00144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6CE" w:rsidRDefault="001A36CE" w:rsidP="00144984">
      <w:r>
        <w:separator/>
      </w:r>
    </w:p>
  </w:footnote>
  <w:footnote w:type="continuationSeparator" w:id="1">
    <w:p w:rsidR="001A36CE" w:rsidRDefault="001A36CE" w:rsidP="00144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02D8"/>
    <w:multiLevelType w:val="hybridMultilevel"/>
    <w:tmpl w:val="AC06F026"/>
    <w:lvl w:ilvl="0" w:tplc="B75265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215D7A"/>
    <w:multiLevelType w:val="hybridMultilevel"/>
    <w:tmpl w:val="657CDC68"/>
    <w:lvl w:ilvl="0" w:tplc="5BB0E6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E05D12"/>
    <w:multiLevelType w:val="hybridMultilevel"/>
    <w:tmpl w:val="97BEEE1E"/>
    <w:lvl w:ilvl="0" w:tplc="07102A3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B5A74AD"/>
    <w:multiLevelType w:val="hybridMultilevel"/>
    <w:tmpl w:val="743A5A64"/>
    <w:lvl w:ilvl="0" w:tplc="2F7E436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984"/>
    <w:rsid w:val="000A49E9"/>
    <w:rsid w:val="0014240D"/>
    <w:rsid w:val="00144984"/>
    <w:rsid w:val="001A36CE"/>
    <w:rsid w:val="002644E9"/>
    <w:rsid w:val="00381549"/>
    <w:rsid w:val="00536148"/>
    <w:rsid w:val="005B2E6F"/>
    <w:rsid w:val="00600BD3"/>
    <w:rsid w:val="006067F9"/>
    <w:rsid w:val="007276BB"/>
    <w:rsid w:val="007373AE"/>
    <w:rsid w:val="007C084D"/>
    <w:rsid w:val="00897707"/>
    <w:rsid w:val="00947FC2"/>
    <w:rsid w:val="00B406A8"/>
    <w:rsid w:val="00C65229"/>
    <w:rsid w:val="00CE122B"/>
    <w:rsid w:val="00E841FC"/>
    <w:rsid w:val="00E94684"/>
    <w:rsid w:val="00F24F79"/>
    <w:rsid w:val="00F41E4A"/>
    <w:rsid w:val="00F66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984"/>
    <w:rPr>
      <w:sz w:val="18"/>
      <w:szCs w:val="18"/>
    </w:rPr>
  </w:style>
  <w:style w:type="paragraph" w:styleId="a4">
    <w:name w:val="footer"/>
    <w:basedOn w:val="a"/>
    <w:link w:val="Char0"/>
    <w:uiPriority w:val="99"/>
    <w:semiHidden/>
    <w:unhideWhenUsed/>
    <w:rsid w:val="001449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4984"/>
    <w:rPr>
      <w:sz w:val="18"/>
      <w:szCs w:val="18"/>
    </w:rPr>
  </w:style>
  <w:style w:type="table" w:styleId="a5">
    <w:name w:val="Table Grid"/>
    <w:basedOn w:val="a1"/>
    <w:uiPriority w:val="59"/>
    <w:rsid w:val="003815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644E9"/>
    <w:pPr>
      <w:ind w:firstLineChars="200" w:firstLine="420"/>
    </w:pPr>
  </w:style>
  <w:style w:type="paragraph" w:styleId="a7">
    <w:name w:val="Normal (Web)"/>
    <w:basedOn w:val="a"/>
    <w:uiPriority w:val="99"/>
    <w:semiHidden/>
    <w:unhideWhenUsed/>
    <w:rsid w:val="006067F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067F9"/>
    <w:rPr>
      <w:b/>
      <w:bCs/>
    </w:rPr>
  </w:style>
</w:styles>
</file>

<file path=word/webSettings.xml><?xml version="1.0" encoding="utf-8"?>
<w:webSettings xmlns:r="http://schemas.openxmlformats.org/officeDocument/2006/relationships" xmlns:w="http://schemas.openxmlformats.org/wordprocessingml/2006/main">
  <w:divs>
    <w:div w:id="56246537">
      <w:bodyDiv w:val="1"/>
      <w:marLeft w:val="0"/>
      <w:marRight w:val="0"/>
      <w:marTop w:val="0"/>
      <w:marBottom w:val="0"/>
      <w:divBdr>
        <w:top w:val="none" w:sz="0" w:space="0" w:color="auto"/>
        <w:left w:val="none" w:sz="0" w:space="0" w:color="auto"/>
        <w:bottom w:val="none" w:sz="0" w:space="0" w:color="auto"/>
        <w:right w:val="none" w:sz="0" w:space="0" w:color="auto"/>
      </w:divBdr>
    </w:div>
    <w:div w:id="1209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2022-07-28T09:19:00Z</cp:lastPrinted>
  <dcterms:created xsi:type="dcterms:W3CDTF">2022-07-28T00:59:00Z</dcterms:created>
  <dcterms:modified xsi:type="dcterms:W3CDTF">2023-01-12T07:20:00Z</dcterms:modified>
</cp:coreProperties>
</file>