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2022年泉州市妇幼保健院·儿童医院公开招聘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编制外工作人员综合成绩及资格复审名单（护理岗位）</w:t>
      </w:r>
    </w:p>
    <w:tbl>
      <w:tblPr>
        <w:tblStyle w:val="6"/>
        <w:tblW w:w="10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50"/>
        <w:gridCol w:w="735"/>
        <w:gridCol w:w="1933"/>
        <w:gridCol w:w="1187"/>
        <w:gridCol w:w="1318"/>
        <w:gridCol w:w="1100"/>
        <w:gridCol w:w="1100"/>
        <w:gridCol w:w="11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笔试（40%）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技能考试（30%）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面试（30%）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2"/>
                <w:szCs w:val="22"/>
                <w:lang w:eastAsia="zh-CN"/>
              </w:rPr>
              <w:t>综合成绩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  <w:t>成绩排序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20220901282620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23.34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20220902097024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20220910208222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20220907292046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20220906244521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24.3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22.74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20220912172024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20220909156121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20220910209241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20220910133546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24.3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20220910040024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20220907083523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20220908086028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20220907185421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20220912246827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20220907024025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20220901257025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24.12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20220911072524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2022090117002X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20220902254341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20220911122026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20220907270428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20220911025328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20220901022845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20220904210026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20220910081047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20220904123025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TI2ODRjYjRjOTYxY2IzMWY1ZjRlNWRmY2E1ZWIifQ=="/>
  </w:docVars>
  <w:rsids>
    <w:rsidRoot w:val="00172A27"/>
    <w:rsid w:val="0BAF665A"/>
    <w:rsid w:val="30CC50A9"/>
    <w:rsid w:val="375014D4"/>
    <w:rsid w:val="50706F38"/>
    <w:rsid w:val="52A410C7"/>
    <w:rsid w:val="6AC0245F"/>
    <w:rsid w:val="6D8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2019-07-12T01:21:00Z</dcterms:created>
  <dc:creator>Administrator</dc:creator>
  <cp:lastModifiedBy>1</cp:lastModifiedBy>
  <cp:lastPrinted>2023-01-11T07:30:00Z</cp:lastPrinted>
  <dcterms:modified xsi:type="dcterms:W3CDTF">2023-01-11T08:00:39Z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C76E7D25704E4E05BE24483BF8594973</vt:lpwstr>
  </property>
</Properties>
</file>