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</w:pPr>
      <w:r>
        <w:rPr>
          <w:rFonts w:hint="eastAsia" w:ascii="黑体" w:hAnsi="宋体" w:eastAsia="黑体" w:cs="黑体"/>
          <w:color w:val="000000"/>
          <w:kern w:val="0"/>
          <w:sz w:val="43"/>
          <w:szCs w:val="43"/>
          <w:lang w:val="en-US" w:eastAsia="zh-CN" w:bidi="ar"/>
        </w:rPr>
        <w:t>资格审查系统考生操作说明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（此指南仅供参考，具体操作以实际为准）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>一、网上</w:t>
      </w:r>
      <w:r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>登录</w:t>
      </w:r>
      <w:r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 xml:space="preserve">地址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登 录 深 圳 市 福 田 区 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线上资 格 审 查</w:t>
      </w:r>
      <w:r>
        <w:rPr>
          <w:rFonts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 系 统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（</w:t>
      </w:r>
      <w:r>
        <w:rPr>
          <w:rFonts w:hint="eastAsia" w:ascii="仿宋" w:hAnsi="仿宋" w:eastAsia="仿宋" w:cs="仿宋"/>
          <w:color w:val="FF0000"/>
          <w:kern w:val="0"/>
          <w:sz w:val="31"/>
          <w:szCs w:val="31"/>
          <w:lang w:val="en-US" w:eastAsia="zh-CN" w:bidi="ar"/>
        </w:rPr>
        <w:t>http://zgsc.hongbohr.com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）（以下简称“资审系统”）。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网页浏览器推荐使用 360 浏览器、IE9 及以上版本、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Mozilla Firefox、Google Chrome。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>二、网上</w:t>
      </w:r>
      <w:r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>填报</w:t>
      </w:r>
      <w:r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 xml:space="preserve">操作步骤 </w:t>
      </w:r>
    </w:p>
    <w:p>
      <w:pPr>
        <w:keepNext w:val="0"/>
        <w:keepLines w:val="0"/>
        <w:widowControl/>
        <w:suppressLineNumbers w:val="0"/>
        <w:jc w:val="left"/>
        <w:rPr>
          <w:rFonts w:ascii="楷体" w:hAnsi="楷体" w:eastAsia="楷体" w:cs="楷体"/>
          <w:color w:val="000000"/>
          <w:kern w:val="0"/>
          <w:sz w:val="31"/>
          <w:szCs w:val="31"/>
          <w:lang w:val="en-US" w:eastAsia="zh-CN" w:bidi="ar"/>
        </w:rPr>
      </w:pPr>
      <w:r>
        <w:rPr>
          <w:rFonts w:ascii="楷体" w:hAnsi="楷体" w:eastAsia="楷体" w:cs="楷体"/>
          <w:color w:val="000000"/>
          <w:kern w:val="0"/>
          <w:sz w:val="31"/>
          <w:szCs w:val="31"/>
          <w:lang w:val="en-US" w:eastAsia="zh-CN" w:bidi="ar"/>
        </w:rPr>
        <w:t>（一）</w:t>
      </w:r>
      <w:r>
        <w:rPr>
          <w:rFonts w:hint="eastAsia" w:ascii="楷体" w:hAnsi="楷体" w:eastAsia="楷体" w:cs="楷体"/>
          <w:color w:val="000000"/>
          <w:kern w:val="0"/>
          <w:sz w:val="31"/>
          <w:szCs w:val="31"/>
          <w:lang w:val="en-US" w:eastAsia="zh-CN" w:bidi="ar"/>
        </w:rPr>
        <w:t>右上角“点击登录”</w:t>
      </w:r>
      <w:r>
        <w:rPr>
          <w:rFonts w:ascii="楷体" w:hAnsi="楷体" w:eastAsia="楷体" w:cs="楷体"/>
          <w:color w:val="000000"/>
          <w:kern w:val="0"/>
          <w:sz w:val="31"/>
          <w:szCs w:val="31"/>
          <w:lang w:val="en-US" w:eastAsia="zh-CN" w:bidi="ar"/>
        </w:rPr>
        <w:t>使用</w:t>
      </w:r>
      <w:r>
        <w:rPr>
          <w:rFonts w:hint="eastAsia" w:ascii="楷体" w:hAnsi="楷体" w:eastAsia="楷体" w:cs="楷体"/>
          <w:color w:val="000000"/>
          <w:kern w:val="0"/>
          <w:sz w:val="31"/>
          <w:szCs w:val="31"/>
          <w:lang w:val="en-US" w:eastAsia="zh-CN" w:bidi="ar"/>
        </w:rPr>
        <w:t>报名时预留手机号码登录</w:t>
      </w:r>
      <w:r>
        <w:rPr>
          <w:rFonts w:ascii="楷体" w:hAnsi="楷体" w:eastAsia="楷体" w:cs="楷体"/>
          <w:color w:val="000000"/>
          <w:kern w:val="0"/>
          <w:sz w:val="31"/>
          <w:szCs w:val="31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ascii="楷体" w:hAnsi="楷体" w:eastAsia="楷体" w:cs="楷体"/>
          <w:color w:val="000000"/>
          <w:kern w:val="0"/>
          <w:sz w:val="31"/>
          <w:szCs w:val="31"/>
          <w:lang w:val="en-US" w:eastAsia="zh-CN" w:bidi="ar"/>
        </w:rPr>
      </w:pPr>
      <w:r>
        <w:rPr>
          <w:rFonts w:ascii="楷体" w:hAnsi="楷体" w:eastAsia="楷体" w:cs="楷体"/>
          <w:color w:val="000000"/>
          <w:kern w:val="0"/>
          <w:sz w:val="31"/>
          <w:szCs w:val="31"/>
          <w:lang w:val="en-US" w:eastAsia="zh-CN" w:bidi="ar"/>
        </w:rPr>
        <w:drawing>
          <wp:inline distT="0" distB="0" distL="114300" distR="114300">
            <wp:extent cx="5266690" cy="3291205"/>
            <wp:effectExtent l="0" t="0" r="10160" b="4445"/>
            <wp:docPr id="5" name="图片 5" descr="16534683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3468353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楷体" w:hAnsi="楷体" w:eastAsia="楷体" w:cs="楷体"/>
          <w:color w:val="000000"/>
          <w:kern w:val="0"/>
          <w:sz w:val="31"/>
          <w:szCs w:val="31"/>
          <w:lang w:val="en-US" w:eastAsia="zh-CN" w:bidi="ar"/>
        </w:rPr>
      </w:pPr>
      <w:r>
        <w:rPr>
          <w:rFonts w:ascii="楷体" w:hAnsi="楷体" w:eastAsia="楷体" w:cs="楷体"/>
          <w:color w:val="000000"/>
          <w:kern w:val="0"/>
          <w:sz w:val="31"/>
          <w:szCs w:val="31"/>
          <w:lang w:val="en-US" w:eastAsia="zh-CN" w:bidi="ar"/>
        </w:rPr>
        <w:drawing>
          <wp:inline distT="0" distB="0" distL="114300" distR="114300">
            <wp:extent cx="5273675" cy="4124960"/>
            <wp:effectExtent l="0" t="0" r="3175" b="8890"/>
            <wp:docPr id="9" name="图片 9" descr="16534683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3468383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报考者进入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资审</w:t>
      </w:r>
      <w:r>
        <w:rPr>
          <w:rFonts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系统，请先点击右侧登录后再进行填报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。 账号为报名时预留手机号码，初始密码为报考者身份证后六位。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楷体" w:hAnsi="楷体" w:eastAsia="楷体" w:cs="楷体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31"/>
          <w:szCs w:val="31"/>
          <w:lang w:val="en-US" w:eastAsia="zh-CN" w:bidi="ar"/>
        </w:rPr>
        <w:t>点击公告进行填报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楷体" w:hAnsi="楷体" w:eastAsia="楷体" w:cs="楷体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31"/>
          <w:szCs w:val="31"/>
          <w:lang w:val="en-US" w:eastAsia="zh-CN" w:bidi="ar"/>
        </w:rPr>
        <w:drawing>
          <wp:inline distT="0" distB="0" distL="114300" distR="114300">
            <wp:extent cx="5269865" cy="2802890"/>
            <wp:effectExtent l="0" t="0" r="6985" b="16510"/>
            <wp:docPr id="3" name="图片 3" descr="16522319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2231921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楷体" w:hAnsi="楷体" w:eastAsia="楷体" w:cs="楷体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31"/>
          <w:szCs w:val="31"/>
          <w:lang w:val="en-US" w:eastAsia="zh-CN" w:bidi="ar"/>
        </w:rPr>
        <w:drawing>
          <wp:inline distT="0" distB="0" distL="114300" distR="114300">
            <wp:extent cx="5270500" cy="4486275"/>
            <wp:effectExtent l="0" t="0" r="6350" b="9525"/>
            <wp:docPr id="4" name="图片 4" descr="16522319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2231989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在门户首页点击相关公告，报考者认真了解基本的政策和要求，仔细阅读公告信息，结合自身条件，如实上传材料。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ascii="楷体" w:hAnsi="楷体" w:eastAsia="楷体" w:cs="楷体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31"/>
          <w:szCs w:val="31"/>
          <w:lang w:val="en-US" w:eastAsia="zh-CN" w:bidi="ar"/>
        </w:rPr>
        <w:t xml:space="preserve">填写信息、上传材料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0975" cy="4531360"/>
            <wp:effectExtent l="0" t="0" r="15875" b="254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4531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楷体" w:hAnsi="楷体" w:eastAsia="楷体" w:cs="楷体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楷体" w:hAnsi="楷体" w:eastAsia="楷体" w:cs="楷体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31"/>
          <w:szCs w:val="31"/>
          <w:lang w:val="en-US" w:eastAsia="zh-CN" w:bidi="ar"/>
        </w:rPr>
        <w:drawing>
          <wp:inline distT="0" distB="0" distL="114300" distR="114300">
            <wp:extent cx="5270500" cy="5940425"/>
            <wp:effectExtent l="0" t="0" r="6350" b="3175"/>
            <wp:docPr id="6" name="图片 6" descr="16522324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5223243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报考者逐项认真、如实填写信息以及上传材料，首先填写个人信息，填写完毕并检查无误后点击“下一步”，然后逐项上传材料，注意带红色*标为必填项。所有材料确认均上传完毕之后，若点击“临时保存”属于未提交状态，还可修改信息，若点击“保存并提交”即提交成功，并无法再修改信息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进度通知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  <w:drawing>
          <wp:inline distT="0" distB="0" distL="114300" distR="114300">
            <wp:extent cx="5274310" cy="4858385"/>
            <wp:effectExtent l="0" t="0" r="2540" b="18415"/>
            <wp:docPr id="8" name="图片 8" descr="16522329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52232920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确认提交后，报考者需等待审核结果，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  <w:t>当状态发生变化时，如通过初审，系统会自动发送通知短信到预留手机。若未收到短信通知，请登录资审系统通过“我的填报信息”查询审核进程。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  <w:t>资审系统咨询电话：0755-82791012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4AD77E"/>
    <w:multiLevelType w:val="singleLevel"/>
    <w:tmpl w:val="884AD77E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kZDc3Y2FjODlkOGJkM2U3YmQ1NTEyYTIzMjQ1NDQifQ=="/>
  </w:docVars>
  <w:rsids>
    <w:rsidRoot w:val="00000000"/>
    <w:rsid w:val="017A2CD1"/>
    <w:rsid w:val="15C21904"/>
    <w:rsid w:val="210825F1"/>
    <w:rsid w:val="229F2A28"/>
    <w:rsid w:val="232C3925"/>
    <w:rsid w:val="28B05DE4"/>
    <w:rsid w:val="2D8A645E"/>
    <w:rsid w:val="2E8F7F62"/>
    <w:rsid w:val="3713234B"/>
    <w:rsid w:val="38D71E7D"/>
    <w:rsid w:val="3ED51E75"/>
    <w:rsid w:val="536B2CCC"/>
    <w:rsid w:val="5F8B0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482</Words>
  <Characters>543</Characters>
  <Lines>0</Lines>
  <Paragraphs>0</Paragraphs>
  <TotalTime>5</TotalTime>
  <ScaleCrop>false</ScaleCrop>
  <LinksUpToDate>false</LinksUpToDate>
  <CharactersWithSpaces>571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2022-04-28T15:28:00Z</dcterms:created>
  <dc:creator>84955</dc:creator>
  <cp:lastModifiedBy>嘿啱君</cp:lastModifiedBy>
  <dcterms:modified xsi:type="dcterms:W3CDTF">2023-01-15T11:36:58Z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commondata">
    <vt:lpwstr>eyJoZGlkIjoiNGViODEyYzg0YzRjZjYwNjMxNDgzODg0NzFhZjIyOWQifQ==</vt:lpwstr>
  </property>
  <property fmtid="{D5CDD505-2E9C-101B-9397-08002B2CF9AE}" pid="4" name="ICV">
    <vt:lpwstr>92D41D923B2948B7AED42C17DDE179EF</vt:lpwstr>
  </property>
</Properties>
</file>