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DC" w:rsidRPr="00942F7D" w:rsidRDefault="007B7ADC" w:rsidP="007B7ADC">
      <w:pPr>
        <w:shd w:val="clear" w:color="auto" w:fill="FFFFFF"/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b/>
          <w:kern w:val="0"/>
          <w:sz w:val="44"/>
          <w:szCs w:val="44"/>
        </w:rPr>
      </w:pPr>
      <w:r w:rsidRPr="00942F7D">
        <w:rPr>
          <w:rFonts w:asciiTheme="majorEastAsia" w:eastAsiaTheme="majorEastAsia" w:hAnsiTheme="majorEastAsia" w:hint="eastAsia"/>
          <w:b/>
          <w:kern w:val="0"/>
          <w:sz w:val="44"/>
          <w:szCs w:val="44"/>
        </w:rPr>
        <w:t>全</w:t>
      </w:r>
      <w:r w:rsidRPr="00942F7D">
        <w:rPr>
          <w:rFonts w:asciiTheme="majorEastAsia" w:eastAsiaTheme="majorEastAsia" w:hAnsiTheme="majorEastAsia"/>
          <w:b/>
          <w:kern w:val="0"/>
          <w:sz w:val="44"/>
          <w:szCs w:val="44"/>
        </w:rPr>
        <w:t>州</w:t>
      </w:r>
      <w:r w:rsidRPr="00942F7D">
        <w:rPr>
          <w:rFonts w:asciiTheme="majorEastAsia" w:eastAsiaTheme="majorEastAsia" w:hAnsiTheme="majorEastAsia" w:hint="eastAsia"/>
          <w:b/>
          <w:kern w:val="0"/>
          <w:sz w:val="44"/>
          <w:szCs w:val="44"/>
        </w:rPr>
        <w:t>县2022年度公开招聘统计协管员</w:t>
      </w:r>
    </w:p>
    <w:p w:rsidR="007B7ADC" w:rsidRPr="00942F7D" w:rsidRDefault="007B7ADC" w:rsidP="007B7ADC">
      <w:pPr>
        <w:widowControl/>
        <w:spacing w:after="300" w:line="360" w:lineRule="auto"/>
        <w:ind w:firstLineChars="300" w:firstLine="1325"/>
        <w:rPr>
          <w:rFonts w:asciiTheme="majorEastAsia" w:eastAsiaTheme="majorEastAsia" w:hAnsiTheme="majorEastAsia"/>
          <w:b/>
          <w:sz w:val="39"/>
          <w:szCs w:val="39"/>
        </w:rPr>
      </w:pPr>
      <w:r w:rsidRPr="00942F7D">
        <w:rPr>
          <w:rFonts w:asciiTheme="majorEastAsia" w:eastAsiaTheme="majorEastAsia" w:hAnsiTheme="majorEastAsia" w:hint="eastAsia"/>
          <w:b/>
          <w:kern w:val="0"/>
          <w:sz w:val="44"/>
          <w:szCs w:val="44"/>
        </w:rPr>
        <w:t>（协统员）</w:t>
      </w:r>
      <w:r w:rsidRPr="00942F7D">
        <w:rPr>
          <w:rFonts w:asciiTheme="majorEastAsia" w:eastAsiaTheme="majorEastAsia" w:hAnsiTheme="majorEastAsia" w:cs="Arial"/>
          <w:b/>
          <w:color w:val="434343"/>
          <w:sz w:val="39"/>
          <w:szCs w:val="39"/>
          <w:shd w:val="clear" w:color="auto" w:fill="FFFFFF"/>
        </w:rPr>
        <w:t>拟</w:t>
      </w:r>
      <w:r w:rsidRPr="00942F7D">
        <w:rPr>
          <w:rFonts w:asciiTheme="majorEastAsia" w:eastAsiaTheme="majorEastAsia" w:hAnsiTheme="majorEastAsia" w:cs="Arial" w:hint="eastAsia"/>
          <w:b/>
          <w:color w:val="434343"/>
          <w:sz w:val="39"/>
          <w:szCs w:val="39"/>
          <w:shd w:val="clear" w:color="auto" w:fill="FFFFFF"/>
        </w:rPr>
        <w:t>聘用</w:t>
      </w:r>
      <w:r w:rsidRPr="00942F7D">
        <w:rPr>
          <w:rFonts w:asciiTheme="majorEastAsia" w:eastAsiaTheme="majorEastAsia" w:hAnsiTheme="majorEastAsia" w:cs="Arial"/>
          <w:b/>
          <w:color w:val="434343"/>
          <w:sz w:val="39"/>
          <w:szCs w:val="39"/>
          <w:shd w:val="clear" w:color="auto" w:fill="FFFFFF"/>
        </w:rPr>
        <w:t xml:space="preserve">人员公示 </w:t>
      </w:r>
      <w:bookmarkStart w:id="0" w:name="_GoBack"/>
      <w:bookmarkEnd w:id="0"/>
    </w:p>
    <w:p w:rsidR="007B7ADC" w:rsidRDefault="007B7ADC" w:rsidP="007B7ADC">
      <w:pPr>
        <w:pStyle w:val="a5"/>
        <w:widowControl/>
        <w:spacing w:before="300" w:beforeAutospacing="0" w:after="300" w:afterAutospacing="0" w:line="480" w:lineRule="auto"/>
      </w:pPr>
      <w:r>
        <w:rPr>
          <w:rFonts w:ascii="Arial" w:hAnsi="Arial" w:cs="Arial"/>
          <w:color w:val="313131"/>
          <w:shd w:val="clear" w:color="auto" w:fill="FFFFFF"/>
        </w:rPr>
        <w:t xml:space="preserve">     </w:t>
      </w:r>
      <w:r>
        <w:rPr>
          <w:rFonts w:ascii="仿宋_GB2312" w:eastAsia="仿宋_GB2312" w:hAnsi="Arial" w:cs="仿宋_GB2312" w:hint="eastAsia"/>
          <w:color w:val="333333"/>
          <w:sz w:val="31"/>
          <w:szCs w:val="31"/>
          <w:shd w:val="clear" w:color="auto" w:fill="FFFFFF"/>
        </w:rPr>
        <w:t>根据《桂</w:t>
      </w:r>
      <w:r>
        <w:rPr>
          <w:rFonts w:ascii="仿宋_GB2312" w:eastAsia="仿宋_GB2312" w:hAnsi="Arial" w:cs="仿宋_GB2312"/>
          <w:color w:val="333333"/>
          <w:sz w:val="31"/>
          <w:szCs w:val="31"/>
          <w:shd w:val="clear" w:color="auto" w:fill="FFFFFF"/>
        </w:rPr>
        <w:t>林</w:t>
      </w:r>
      <w:r>
        <w:rPr>
          <w:rFonts w:ascii="仿宋_GB2312" w:eastAsia="仿宋_GB2312" w:hAnsi="Arial" w:cs="仿宋_GB2312" w:hint="eastAsia"/>
          <w:color w:val="333333"/>
          <w:sz w:val="31"/>
          <w:szCs w:val="31"/>
          <w:shd w:val="clear" w:color="auto" w:fill="FFFFFF"/>
        </w:rPr>
        <w:t>市2022年度公开招聘统计协管员（协统员）招录公告》和《广西县级政府统计机构统计协管员（协统员）招聘办法（试行）》（桂统字〔2020〕97号）等文件精神，通过笔试、面试、体检、考核</w:t>
      </w:r>
      <w:r>
        <w:rPr>
          <w:rFonts w:ascii="仿宋_GB2312" w:eastAsia="仿宋_GB2312" w:hAnsi="Arial" w:cs="仿宋_GB2312"/>
          <w:color w:val="333333"/>
          <w:sz w:val="31"/>
          <w:szCs w:val="31"/>
          <w:shd w:val="clear" w:color="auto" w:fill="FFFFFF"/>
        </w:rPr>
        <w:t>等程序，经研究决定，拟</w:t>
      </w:r>
      <w:r>
        <w:rPr>
          <w:rFonts w:ascii="仿宋_GB2312" w:eastAsia="仿宋_GB2312" w:hAnsi="Arial" w:cs="仿宋_GB2312" w:hint="eastAsia"/>
          <w:color w:val="333333"/>
          <w:sz w:val="31"/>
          <w:szCs w:val="31"/>
          <w:shd w:val="clear" w:color="auto" w:fill="FFFFFF"/>
        </w:rPr>
        <w:t>聘用蒋</w:t>
      </w:r>
      <w:r>
        <w:rPr>
          <w:rFonts w:ascii="仿宋_GB2312" w:eastAsia="仿宋_GB2312" w:hAnsi="Arial" w:cs="仿宋_GB2312"/>
          <w:color w:val="333333"/>
          <w:sz w:val="31"/>
          <w:szCs w:val="31"/>
          <w:shd w:val="clear" w:color="auto" w:fill="FFFFFF"/>
        </w:rPr>
        <w:t>玲利等</w:t>
      </w:r>
      <w:r>
        <w:rPr>
          <w:rFonts w:ascii="仿宋_GB2312" w:eastAsia="仿宋_GB2312" w:hAnsi="Arial" w:cs="仿宋_GB2312" w:hint="eastAsia"/>
          <w:color w:val="333333"/>
          <w:sz w:val="31"/>
          <w:szCs w:val="31"/>
          <w:shd w:val="clear" w:color="auto" w:fill="FFFFFF"/>
        </w:rPr>
        <w:t>5</w:t>
      </w:r>
      <w:r>
        <w:rPr>
          <w:rFonts w:ascii="仿宋_GB2312" w:eastAsia="仿宋_GB2312" w:hAnsi="Arial" w:cs="仿宋_GB2312"/>
          <w:color w:val="333333"/>
          <w:sz w:val="31"/>
          <w:szCs w:val="31"/>
          <w:shd w:val="clear" w:color="auto" w:fill="FFFFFF"/>
        </w:rPr>
        <w:t>名同志为</w:t>
      </w:r>
      <w:r>
        <w:rPr>
          <w:rFonts w:ascii="仿宋_GB2312" w:eastAsia="仿宋_GB2312" w:hAnsi="Arial" w:cs="仿宋_GB2312" w:hint="eastAsia"/>
          <w:color w:val="333333"/>
          <w:sz w:val="31"/>
          <w:szCs w:val="31"/>
          <w:shd w:val="clear" w:color="auto" w:fill="FFFFFF"/>
        </w:rPr>
        <w:t>统计协管员（协统员）聘用人选，现将人员基本</w:t>
      </w:r>
      <w:r>
        <w:rPr>
          <w:rFonts w:ascii="仿宋_GB2312" w:eastAsia="仿宋_GB2312" w:hAnsi="Arial" w:cs="仿宋_GB2312"/>
          <w:color w:val="333333"/>
          <w:sz w:val="31"/>
          <w:szCs w:val="31"/>
          <w:shd w:val="clear" w:color="auto" w:fill="FFFFFF"/>
        </w:rPr>
        <w:t>情况予以公示（详见附件），公示期为</w:t>
      </w:r>
      <w:r>
        <w:rPr>
          <w:rFonts w:ascii="仿宋_GB2312" w:eastAsia="仿宋_GB2312" w:hAnsi="Arial" w:cs="仿宋_GB2312" w:hint="eastAsia"/>
          <w:color w:val="333333"/>
          <w:sz w:val="31"/>
          <w:szCs w:val="31"/>
          <w:shd w:val="clear" w:color="auto" w:fill="FFFFFF"/>
        </w:rPr>
        <w:t>5</w:t>
      </w:r>
      <w:r>
        <w:rPr>
          <w:rFonts w:ascii="仿宋_GB2312" w:eastAsia="仿宋_GB2312" w:hAnsi="Arial" w:cs="仿宋_GB2312"/>
          <w:color w:val="333333"/>
          <w:sz w:val="31"/>
          <w:szCs w:val="31"/>
          <w:shd w:val="clear" w:color="auto" w:fill="FFFFFF"/>
        </w:rPr>
        <w:t>个</w:t>
      </w:r>
      <w:r>
        <w:rPr>
          <w:rFonts w:ascii="仿宋_GB2312" w:eastAsia="仿宋_GB2312" w:hAnsi="Arial" w:cs="仿宋_GB2312" w:hint="eastAsia"/>
          <w:color w:val="333333"/>
          <w:sz w:val="31"/>
          <w:szCs w:val="31"/>
          <w:shd w:val="clear" w:color="auto" w:fill="FFFFFF"/>
        </w:rPr>
        <w:t>工</w:t>
      </w:r>
      <w:r>
        <w:rPr>
          <w:rFonts w:ascii="仿宋_GB2312" w:eastAsia="仿宋_GB2312" w:hAnsi="Arial" w:cs="仿宋_GB2312"/>
          <w:color w:val="333333"/>
          <w:sz w:val="31"/>
          <w:szCs w:val="31"/>
          <w:shd w:val="clear" w:color="auto" w:fill="FFFFFF"/>
        </w:rPr>
        <w:t>作日（</w:t>
      </w:r>
      <w:r>
        <w:rPr>
          <w:rFonts w:ascii="仿宋_GB2312" w:eastAsia="仿宋_GB2312" w:hAnsi="Arial" w:cs="仿宋_GB2312" w:hint="eastAsia"/>
          <w:color w:val="333333"/>
          <w:sz w:val="31"/>
          <w:szCs w:val="31"/>
          <w:shd w:val="clear" w:color="auto" w:fill="FFFFFF"/>
        </w:rPr>
        <w:t>2023年1月6日</w:t>
      </w:r>
      <w:r>
        <w:rPr>
          <w:rFonts w:ascii="仿宋_GB2312" w:eastAsia="仿宋_GB2312" w:hAnsi="Arial" w:cs="仿宋_GB2312"/>
          <w:color w:val="333333"/>
          <w:sz w:val="31"/>
          <w:szCs w:val="31"/>
          <w:shd w:val="clear" w:color="auto" w:fill="FFFFFF"/>
        </w:rPr>
        <w:t>—</w:t>
      </w:r>
      <w:r>
        <w:rPr>
          <w:rFonts w:ascii="仿宋_GB2312" w:eastAsia="仿宋_GB2312" w:hAnsi="Arial" w:cs="仿宋_GB2312"/>
          <w:color w:val="333333"/>
          <w:sz w:val="31"/>
          <w:szCs w:val="31"/>
          <w:shd w:val="clear" w:color="auto" w:fill="FFFFFF"/>
        </w:rPr>
        <w:t>11</w:t>
      </w:r>
      <w:r>
        <w:rPr>
          <w:rFonts w:ascii="仿宋_GB2312" w:eastAsia="仿宋_GB2312" w:hAnsi="Arial" w:cs="仿宋_GB2312" w:hint="eastAsia"/>
          <w:color w:val="333333"/>
          <w:sz w:val="31"/>
          <w:szCs w:val="31"/>
          <w:shd w:val="clear" w:color="auto" w:fill="FFFFFF"/>
        </w:rPr>
        <w:t>日</w:t>
      </w:r>
      <w:r>
        <w:rPr>
          <w:rFonts w:ascii="仿宋_GB2312" w:eastAsia="仿宋_GB2312" w:hAnsi="Arial" w:cs="仿宋_GB2312"/>
          <w:color w:val="333333"/>
          <w:sz w:val="31"/>
          <w:szCs w:val="31"/>
          <w:shd w:val="clear" w:color="auto" w:fill="FFFFFF"/>
        </w:rPr>
        <w:t>）。</w:t>
      </w:r>
    </w:p>
    <w:p w:rsidR="007B7ADC" w:rsidRDefault="007B7ADC" w:rsidP="007B7ADC">
      <w:pPr>
        <w:pStyle w:val="a5"/>
        <w:widowControl/>
        <w:shd w:val="clear" w:color="auto" w:fill="FFFFFF"/>
        <w:spacing w:before="300" w:beforeAutospacing="0" w:after="300" w:afterAutospacing="0" w:line="480" w:lineRule="auto"/>
        <w:ind w:firstLine="615"/>
        <w:jc w:val="both"/>
      </w:pPr>
      <w:r>
        <w:rPr>
          <w:rFonts w:ascii="仿宋_GB2312" w:eastAsia="仿宋_GB2312" w:hAnsi="Arial" w:cs="仿宋_GB2312" w:hint="eastAsia"/>
          <w:color w:val="333333"/>
          <w:sz w:val="31"/>
          <w:szCs w:val="31"/>
          <w:shd w:val="clear" w:color="auto" w:fill="FFFFFF"/>
        </w:rPr>
        <w:t>公示期间，如对拟聘用人选有异议的，请以书面形式并署真实姓名和联系地址，于</w:t>
      </w:r>
      <w:r>
        <w:rPr>
          <w:rFonts w:ascii="仿宋_GB2312" w:eastAsia="仿宋_GB2312" w:hAnsi="Arial" w:cs="仿宋_GB2312"/>
          <w:color w:val="333333"/>
          <w:sz w:val="31"/>
          <w:szCs w:val="31"/>
          <w:shd w:val="clear" w:color="auto" w:fill="FFFFFF"/>
        </w:rPr>
        <w:t>2023</w:t>
      </w:r>
      <w:r>
        <w:rPr>
          <w:rFonts w:ascii="仿宋_GB2312" w:eastAsia="仿宋_GB2312" w:hAnsi="Arial" w:cs="仿宋_GB2312" w:hint="eastAsia"/>
          <w:color w:val="333333"/>
          <w:sz w:val="31"/>
          <w:szCs w:val="31"/>
          <w:shd w:val="clear" w:color="auto" w:fill="FFFFFF"/>
        </w:rPr>
        <w:t>年1月11日前邮寄或直接送达全州</w:t>
      </w:r>
      <w:r>
        <w:rPr>
          <w:rFonts w:ascii="仿宋_GB2312" w:eastAsia="仿宋_GB2312" w:hAnsi="Arial" w:cs="仿宋_GB2312"/>
          <w:color w:val="333333"/>
          <w:sz w:val="31"/>
          <w:szCs w:val="31"/>
          <w:shd w:val="clear" w:color="auto" w:fill="FFFFFF"/>
        </w:rPr>
        <w:t>县统计局办公室</w:t>
      </w:r>
      <w:r>
        <w:rPr>
          <w:rFonts w:ascii="仿宋_GB2312" w:eastAsia="仿宋_GB2312" w:hAnsi="Arial" w:cs="仿宋_GB2312" w:hint="eastAsia"/>
          <w:color w:val="333333"/>
          <w:sz w:val="31"/>
          <w:szCs w:val="31"/>
          <w:shd w:val="clear" w:color="auto" w:fill="FFFFFF"/>
        </w:rPr>
        <w:t>（直接送达以送达日期为准，邮寄的以邮戳为准）。群众如实反映问题受法律保护。</w:t>
      </w:r>
    </w:p>
    <w:p w:rsidR="007B7ADC" w:rsidRDefault="007B7ADC" w:rsidP="007B7ADC">
      <w:pPr>
        <w:pStyle w:val="a5"/>
        <w:widowControl/>
        <w:shd w:val="clear" w:color="auto" w:fill="FFFFFF"/>
        <w:spacing w:before="300" w:beforeAutospacing="0" w:after="300" w:afterAutospacing="0" w:line="480" w:lineRule="auto"/>
        <w:ind w:firstLine="615"/>
        <w:jc w:val="both"/>
      </w:pPr>
      <w:r>
        <w:rPr>
          <w:rFonts w:ascii="仿宋_GB2312" w:eastAsia="仿宋_GB2312" w:hAnsi="Arial" w:cs="仿宋_GB2312" w:hint="eastAsia"/>
          <w:color w:val="333333"/>
          <w:sz w:val="31"/>
          <w:szCs w:val="31"/>
          <w:shd w:val="clear" w:color="auto" w:fill="FFFFFF"/>
        </w:rPr>
        <w:t>邮寄地址：全州城</w:t>
      </w:r>
      <w:r>
        <w:rPr>
          <w:rFonts w:ascii="仿宋_GB2312" w:eastAsia="仿宋_GB2312" w:hAnsi="Arial" w:cs="仿宋_GB2312"/>
          <w:color w:val="333333"/>
          <w:sz w:val="31"/>
          <w:szCs w:val="31"/>
          <w:shd w:val="clear" w:color="auto" w:fill="FFFFFF"/>
        </w:rPr>
        <w:t>北新区创业大厦</w:t>
      </w:r>
      <w:r>
        <w:rPr>
          <w:rFonts w:ascii="仿宋_GB2312" w:eastAsia="仿宋_GB2312" w:hAnsi="Arial" w:cs="仿宋_GB2312" w:hint="eastAsia"/>
          <w:color w:val="333333"/>
          <w:sz w:val="31"/>
          <w:szCs w:val="31"/>
          <w:shd w:val="clear" w:color="auto" w:fill="FFFFFF"/>
        </w:rPr>
        <w:t>16楼全州</w:t>
      </w:r>
      <w:r>
        <w:rPr>
          <w:rFonts w:ascii="仿宋_GB2312" w:eastAsia="仿宋_GB2312" w:hAnsi="Arial" w:cs="仿宋_GB2312"/>
          <w:color w:val="333333"/>
          <w:sz w:val="31"/>
          <w:szCs w:val="31"/>
          <w:shd w:val="clear" w:color="auto" w:fill="FFFFFF"/>
        </w:rPr>
        <w:t>县统计局</w:t>
      </w:r>
      <w:r>
        <w:rPr>
          <w:rFonts w:ascii="仿宋_GB2312" w:eastAsia="仿宋_GB2312" w:hAnsi="Arial" w:cs="仿宋_GB2312" w:hint="eastAsia"/>
          <w:color w:val="333333"/>
          <w:sz w:val="31"/>
          <w:szCs w:val="31"/>
          <w:shd w:val="clear" w:color="auto" w:fill="FFFFFF"/>
        </w:rPr>
        <w:t>办</w:t>
      </w:r>
      <w:r>
        <w:rPr>
          <w:rFonts w:ascii="仿宋_GB2312" w:eastAsia="仿宋_GB2312" w:hAnsi="Arial" w:cs="仿宋_GB2312"/>
          <w:color w:val="333333"/>
          <w:sz w:val="31"/>
          <w:szCs w:val="31"/>
          <w:shd w:val="clear" w:color="auto" w:fill="FFFFFF"/>
        </w:rPr>
        <w:t>公室</w:t>
      </w:r>
      <w:r>
        <w:rPr>
          <w:rFonts w:ascii="仿宋_GB2312" w:eastAsia="仿宋_GB2312" w:hAnsi="Arial" w:cs="仿宋_GB2312" w:hint="eastAsia"/>
          <w:color w:val="333333"/>
          <w:sz w:val="31"/>
          <w:szCs w:val="31"/>
          <w:shd w:val="clear" w:color="auto" w:fill="FFFFFF"/>
        </w:rPr>
        <w:t>，邮政编码：</w:t>
      </w:r>
      <w:r>
        <w:rPr>
          <w:rFonts w:ascii="仿宋_GB2312" w:eastAsia="仿宋_GB2312" w:hAnsi="Arial" w:cs="仿宋_GB2312"/>
          <w:color w:val="333333"/>
          <w:sz w:val="31"/>
          <w:szCs w:val="31"/>
          <w:shd w:val="clear" w:color="auto" w:fill="FFFFFF"/>
        </w:rPr>
        <w:t>541500</w:t>
      </w:r>
      <w:r>
        <w:rPr>
          <w:rFonts w:ascii="仿宋_GB2312" w:eastAsia="仿宋_GB2312" w:hAnsi="Arial" w:cs="仿宋_GB2312" w:hint="eastAsia"/>
          <w:color w:val="333333"/>
          <w:sz w:val="31"/>
          <w:szCs w:val="31"/>
          <w:shd w:val="clear" w:color="auto" w:fill="FFFFFF"/>
        </w:rPr>
        <w:t>，电话：</w:t>
      </w:r>
      <w:r>
        <w:rPr>
          <w:rFonts w:ascii="仿宋_GB2312" w:eastAsia="仿宋_GB2312" w:hAnsi="Arial" w:cs="仿宋_GB2312"/>
          <w:color w:val="333333"/>
          <w:sz w:val="31"/>
          <w:szCs w:val="31"/>
          <w:shd w:val="clear" w:color="auto" w:fill="FFFFFF"/>
        </w:rPr>
        <w:t>4815355</w:t>
      </w:r>
      <w:r>
        <w:rPr>
          <w:rFonts w:ascii="仿宋_GB2312" w:eastAsia="仿宋_GB2312" w:hAnsi="Arial" w:cs="仿宋_GB2312" w:hint="eastAsia"/>
          <w:color w:val="333333"/>
          <w:sz w:val="31"/>
          <w:szCs w:val="31"/>
          <w:shd w:val="clear" w:color="auto" w:fill="FFFFFF"/>
        </w:rPr>
        <w:t>；纪检监督电话：</w:t>
      </w:r>
      <w:r>
        <w:rPr>
          <w:rFonts w:ascii="仿宋_GB2312" w:eastAsia="仿宋_GB2312" w:hAnsi="Arial" w:cs="仿宋_GB2312"/>
          <w:color w:val="333333"/>
          <w:sz w:val="31"/>
          <w:szCs w:val="31"/>
          <w:shd w:val="clear" w:color="auto" w:fill="FFFFFF"/>
        </w:rPr>
        <w:t>4815898</w:t>
      </w:r>
      <w:r>
        <w:rPr>
          <w:rFonts w:ascii="仿宋_GB2312" w:eastAsia="仿宋_GB2312" w:hAnsi="Arial" w:cs="仿宋_GB2312" w:hint="eastAsia"/>
          <w:color w:val="333333"/>
          <w:sz w:val="31"/>
          <w:szCs w:val="31"/>
          <w:shd w:val="clear" w:color="auto" w:fill="FFFFFF"/>
        </w:rPr>
        <w:t>。</w:t>
      </w:r>
    </w:p>
    <w:p w:rsidR="007B7ADC" w:rsidRDefault="007B7ADC" w:rsidP="007B7ADC">
      <w:pPr>
        <w:pStyle w:val="a5"/>
        <w:widowControl/>
        <w:spacing w:before="300" w:beforeAutospacing="0" w:after="300" w:afterAutospacing="0" w:line="480" w:lineRule="auto"/>
        <w:ind w:firstLine="555"/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 w:hint="eastAsia"/>
          <w:color w:val="333333"/>
          <w:sz w:val="31"/>
          <w:szCs w:val="31"/>
          <w:shd w:val="clear" w:color="auto" w:fill="FFFFFF"/>
        </w:rPr>
        <w:t xml:space="preserve">                            </w:t>
      </w:r>
      <w:r>
        <w:rPr>
          <w:rFonts w:ascii="Arial" w:hAnsi="Arial" w:cs="Arial" w:hint="eastAsia"/>
          <w:color w:val="333333"/>
          <w:sz w:val="31"/>
          <w:szCs w:val="31"/>
          <w:shd w:val="clear" w:color="auto" w:fill="FFFFFF"/>
        </w:rPr>
        <w:t>全</w:t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州县统计局</w:t>
      </w:r>
    </w:p>
    <w:p w:rsidR="007B7ADC" w:rsidRDefault="007B7ADC" w:rsidP="007B7ADC">
      <w:pPr>
        <w:pStyle w:val="a5"/>
        <w:widowControl/>
        <w:spacing w:before="300" w:beforeAutospacing="0" w:after="300" w:afterAutospacing="0" w:line="480" w:lineRule="auto"/>
        <w:ind w:firstLine="555"/>
        <w:rPr>
          <w:rFonts w:ascii="仿宋_GB2312" w:eastAsia="仿宋_GB2312" w:hAnsi="Arial" w:cs="仿宋_GB2312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 w:hint="eastAsia"/>
          <w:color w:val="333333"/>
          <w:sz w:val="31"/>
          <w:szCs w:val="31"/>
          <w:shd w:val="clear" w:color="auto" w:fill="FFFFFF"/>
        </w:rPr>
        <w:t xml:space="preserve">                        </w:t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  </w:t>
      </w:r>
      <w:r>
        <w:rPr>
          <w:rFonts w:ascii="Arial" w:hAnsi="Arial" w:cs="Arial" w:hint="eastAsia"/>
          <w:color w:val="333333"/>
          <w:sz w:val="31"/>
          <w:szCs w:val="31"/>
          <w:shd w:val="clear" w:color="auto" w:fill="FFFFFF"/>
        </w:rPr>
        <w:t xml:space="preserve"> 2023</w:t>
      </w:r>
      <w:r>
        <w:rPr>
          <w:rFonts w:ascii="Arial" w:hAnsi="Arial" w:cs="Arial" w:hint="eastAsia"/>
          <w:color w:val="333333"/>
          <w:sz w:val="31"/>
          <w:szCs w:val="31"/>
          <w:shd w:val="clear" w:color="auto" w:fill="FFFFFF"/>
        </w:rPr>
        <w:t>年</w:t>
      </w:r>
      <w:r>
        <w:rPr>
          <w:rFonts w:ascii="Arial" w:hAnsi="Arial" w:cs="Arial" w:hint="eastAsia"/>
          <w:color w:val="333333"/>
          <w:sz w:val="31"/>
          <w:szCs w:val="31"/>
          <w:shd w:val="clear" w:color="auto" w:fill="FFFFFF"/>
        </w:rPr>
        <w:t>1</w:t>
      </w:r>
      <w:r>
        <w:rPr>
          <w:rFonts w:ascii="Arial" w:hAnsi="Arial" w:cs="Arial" w:hint="eastAsia"/>
          <w:color w:val="333333"/>
          <w:sz w:val="31"/>
          <w:szCs w:val="31"/>
          <w:shd w:val="clear" w:color="auto" w:fill="FFFFFF"/>
        </w:rPr>
        <w:t>月</w:t>
      </w:r>
      <w:r>
        <w:rPr>
          <w:rFonts w:ascii="Arial" w:hAnsi="Arial" w:cs="Arial" w:hint="eastAsia"/>
          <w:color w:val="333333"/>
          <w:sz w:val="31"/>
          <w:szCs w:val="31"/>
          <w:shd w:val="clear" w:color="auto" w:fill="FFFFFF"/>
        </w:rPr>
        <w:t>6</w:t>
      </w:r>
      <w:r>
        <w:rPr>
          <w:rFonts w:ascii="Arial" w:hAnsi="Arial" w:cs="Arial" w:hint="eastAsia"/>
          <w:color w:val="333333"/>
          <w:sz w:val="31"/>
          <w:szCs w:val="31"/>
          <w:shd w:val="clear" w:color="auto" w:fill="FFFFFF"/>
        </w:rPr>
        <w:t>日</w:t>
      </w:r>
    </w:p>
    <w:p w:rsidR="007B7ADC" w:rsidRDefault="007B7ADC" w:rsidP="007B7ADC">
      <w:pPr>
        <w:pStyle w:val="a5"/>
        <w:widowControl/>
        <w:spacing w:before="300" w:beforeAutospacing="0" w:after="300" w:afterAutospacing="0" w:line="480" w:lineRule="auto"/>
        <w:ind w:firstLine="555"/>
        <w:rPr>
          <w:rFonts w:ascii="仿宋_GB2312" w:eastAsia="仿宋_GB2312" w:hAnsi="Arial" w:cs="仿宋_GB2312"/>
          <w:color w:val="333333"/>
          <w:sz w:val="31"/>
          <w:szCs w:val="31"/>
          <w:shd w:val="clear" w:color="auto" w:fill="FFFFFF"/>
        </w:rPr>
      </w:pPr>
    </w:p>
    <w:p w:rsidR="007B7ADC" w:rsidRDefault="007B7ADC" w:rsidP="007B7ADC">
      <w:pPr>
        <w:pStyle w:val="a5"/>
        <w:widowControl/>
        <w:spacing w:before="300" w:beforeAutospacing="0" w:after="300" w:afterAutospacing="0" w:line="480" w:lineRule="auto"/>
        <w:ind w:firstLine="555"/>
        <w:rPr>
          <w:rFonts w:ascii="仿宋_GB2312" w:eastAsia="仿宋_GB2312" w:hAnsi="Arial" w:cs="仿宋_GB2312"/>
          <w:color w:val="333333"/>
          <w:sz w:val="31"/>
          <w:szCs w:val="31"/>
          <w:shd w:val="clear" w:color="auto" w:fill="FFFFFF"/>
        </w:rPr>
      </w:pPr>
      <w:r>
        <w:rPr>
          <w:rFonts w:ascii="仿宋_GB2312" w:eastAsia="仿宋_GB2312" w:hAnsi="Arial" w:cs="仿宋_GB2312" w:hint="eastAsia"/>
          <w:color w:val="333333"/>
          <w:sz w:val="31"/>
          <w:szCs w:val="31"/>
          <w:shd w:val="clear" w:color="auto" w:fill="FFFFFF"/>
        </w:rPr>
        <w:lastRenderedPageBreak/>
        <w:t>附件</w:t>
      </w:r>
    </w:p>
    <w:p w:rsidR="007B7ADC" w:rsidRDefault="007B7ADC" w:rsidP="007B7ADC">
      <w:pPr>
        <w:ind w:firstLine="480"/>
        <w:rPr>
          <w:rFonts w:ascii="Arial" w:hAnsi="Arial" w:cs="Arial"/>
          <w:sz w:val="24"/>
        </w:rPr>
      </w:pPr>
    </w:p>
    <w:tbl>
      <w:tblPr>
        <w:tblW w:w="8653" w:type="dxa"/>
        <w:tblInd w:w="-2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412"/>
        <w:gridCol w:w="977"/>
        <w:gridCol w:w="699"/>
        <w:gridCol w:w="1139"/>
        <w:gridCol w:w="699"/>
        <w:gridCol w:w="1756"/>
        <w:gridCol w:w="1266"/>
      </w:tblGrid>
      <w:tr w:rsidR="007B7ADC" w:rsidTr="00FA21B9">
        <w:trPr>
          <w:trHeight w:val="816"/>
        </w:trPr>
        <w:tc>
          <w:tcPr>
            <w:tcW w:w="8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Pr="00942F7D" w:rsidRDefault="007B7ADC" w:rsidP="00FA21B9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textAlignment w:val="center"/>
              <w:rPr>
                <w:rFonts w:asciiTheme="majorEastAsia" w:eastAsiaTheme="majorEastAsia" w:hAnsiTheme="majorEastAsia" w:cs="方正小标宋简体"/>
                <w:b/>
                <w:color w:val="000000"/>
                <w:sz w:val="36"/>
                <w:szCs w:val="36"/>
              </w:rPr>
            </w:pPr>
            <w:r w:rsidRPr="00942F7D">
              <w:rPr>
                <w:rFonts w:asciiTheme="majorEastAsia" w:eastAsiaTheme="majorEastAsia" w:hAnsiTheme="majorEastAsia" w:hint="eastAsia"/>
                <w:b/>
                <w:kern w:val="0"/>
                <w:sz w:val="44"/>
                <w:szCs w:val="44"/>
              </w:rPr>
              <w:t>全</w:t>
            </w:r>
            <w:r w:rsidRPr="00942F7D">
              <w:rPr>
                <w:rFonts w:asciiTheme="majorEastAsia" w:eastAsiaTheme="majorEastAsia" w:hAnsiTheme="majorEastAsia"/>
                <w:b/>
                <w:kern w:val="0"/>
                <w:sz w:val="44"/>
                <w:szCs w:val="44"/>
              </w:rPr>
              <w:t>州</w:t>
            </w:r>
            <w:r w:rsidRPr="00942F7D">
              <w:rPr>
                <w:rFonts w:asciiTheme="majorEastAsia" w:eastAsiaTheme="majorEastAsia" w:hAnsiTheme="majorEastAsia" w:hint="eastAsia"/>
                <w:b/>
                <w:kern w:val="0"/>
                <w:sz w:val="44"/>
                <w:szCs w:val="44"/>
              </w:rPr>
              <w:t>县2022年度公开招聘统计协管员（协统员）拟招聘人员公示</w:t>
            </w:r>
          </w:p>
        </w:tc>
      </w:tr>
      <w:tr w:rsidR="007B7ADC" w:rsidTr="00FA21B9">
        <w:trPr>
          <w:trHeight w:val="459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B7ADC" w:rsidTr="00FA21B9">
        <w:trPr>
          <w:trHeight w:val="127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毕业院校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所学专业</w:t>
            </w:r>
          </w:p>
        </w:tc>
      </w:tr>
      <w:tr w:rsidR="007B7ADC" w:rsidTr="00FA21B9">
        <w:trPr>
          <w:trHeight w:val="48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专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业技术岗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蒋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玲利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大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学专科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厦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门华厦学院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金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融与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证券</w:t>
            </w:r>
          </w:p>
        </w:tc>
      </w:tr>
      <w:tr w:rsidR="007B7ADC" w:rsidTr="00FA21B9">
        <w:trPr>
          <w:trHeight w:val="48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专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业技术岗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蒋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炫齐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大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学专科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桂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林电子科技大学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会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计</w:t>
            </w:r>
          </w:p>
        </w:tc>
      </w:tr>
      <w:tr w:rsidR="007B7ADC" w:rsidTr="00FA21B9">
        <w:trPr>
          <w:trHeight w:val="48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专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业技术岗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唐敏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子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大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学本科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学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士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西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北大学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电子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科学与技术</w:t>
            </w:r>
          </w:p>
        </w:tc>
      </w:tr>
      <w:tr w:rsidR="007B7ADC" w:rsidTr="00FA21B9">
        <w:trPr>
          <w:trHeight w:val="48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专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业技术岗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唐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活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星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大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学专科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广西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财经学院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会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计</w:t>
            </w:r>
          </w:p>
        </w:tc>
      </w:tr>
      <w:tr w:rsidR="007B7ADC" w:rsidTr="00FA21B9">
        <w:trPr>
          <w:trHeight w:val="48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专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业技术岗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李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秀娟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大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学本科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学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士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Default="007B7ADC" w:rsidP="00FA21B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广西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大学行健文理学院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ADC" w:rsidRPr="00942F7D" w:rsidRDefault="007B7ADC" w:rsidP="00FA21B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会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计学</w:t>
            </w:r>
          </w:p>
        </w:tc>
      </w:tr>
    </w:tbl>
    <w:p w:rsidR="007B7ADC" w:rsidRDefault="007B7ADC" w:rsidP="007B7ADC">
      <w:pPr>
        <w:jc w:val="center"/>
      </w:pPr>
    </w:p>
    <w:p w:rsidR="00377542" w:rsidRDefault="00377542"/>
    <w:sectPr w:rsidR="003775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A49" w:rsidRDefault="003F6A49" w:rsidP="007B7ADC">
      <w:r>
        <w:separator/>
      </w:r>
    </w:p>
  </w:endnote>
  <w:endnote w:type="continuationSeparator" w:id="0">
    <w:p w:rsidR="003F6A49" w:rsidRDefault="003F6A49" w:rsidP="007B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A49" w:rsidRDefault="003F6A49" w:rsidP="007B7ADC">
      <w:r>
        <w:separator/>
      </w:r>
    </w:p>
  </w:footnote>
  <w:footnote w:type="continuationSeparator" w:id="0">
    <w:p w:rsidR="003F6A49" w:rsidRDefault="003F6A49" w:rsidP="007B7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D4"/>
    <w:rsid w:val="00377542"/>
    <w:rsid w:val="003F6A49"/>
    <w:rsid w:val="007B7ADC"/>
    <w:rsid w:val="0086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EAFD9B-1356-4D54-AB74-2B438CF6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AD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7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7A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7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7ADC"/>
    <w:rPr>
      <w:sz w:val="18"/>
      <w:szCs w:val="18"/>
    </w:rPr>
  </w:style>
  <w:style w:type="paragraph" w:styleId="a5">
    <w:name w:val="Normal (Web)"/>
    <w:basedOn w:val="a"/>
    <w:qFormat/>
    <w:rsid w:val="007B7ADC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601</Characters>
  <Application>Microsoft Office Word</Application>
  <DocSecurity>0</DocSecurity>
  <Lines>5</Lines>
  <Paragraphs>1</Paragraphs>
  <ScaleCrop>false</ScaleCrop>
  <Company>Organization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2023-01-10T04:08:00Z</dcterms:created>
  <dcterms:modified xsi:type="dcterms:W3CDTF">2023-01-10T04:09:00Z</dcterms:modified>
</cp:coreProperties>
</file>