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FangSong_GB2312" w:eastAsia="宋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cs="Times New Roman"/>
          <w:b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报名表</w:t>
      </w:r>
    </w:p>
    <w:tbl>
      <w:tblPr>
        <w:tblStyle w:val="3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353" w:firstLineChars="147"/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Times New Roman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Times New Roman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Times New Roman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hAnsi="宋体" w:eastAsia="Times New Roman" w:cs="Times New Roman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                                 202</w:t>
            </w: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年　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Times New Roman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hAnsi="宋体" w:eastAsia="Times New Roman" w:cs="Times New Roman"/>
                <w:color w:val="000000"/>
                <w:sz w:val="24"/>
                <w:szCs w:val="24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jBlNDdmZjczNmY4Yjg4ZDQ4MzU5ZTNiODY2YjYifQ=="/>
  </w:docVars>
  <w:rsids>
    <w:rsidRoot w:val="68DD689B"/>
    <w:rsid w:val="68D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2023-01-12T01:43:00Z</dcterms:created>
  <dc:creator>弥勒翔</dc:creator>
  <cp:lastModifiedBy>弥勒翔</cp:lastModifiedBy>
  <dcterms:modified xsi:type="dcterms:W3CDTF">2023-01-12T01:47:41Z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540B0CEF4EC0435A9C4C638B3C77A9BF</vt:lpwstr>
  </property>
</Properties>
</file>