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附件1</w:t>
      </w:r>
    </w:p>
    <w:p>
      <w:pPr>
        <w:spacing w:line="600" w:lineRule="exact"/>
        <w:ind w:firstLine="880" w:firstLineChars="20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乌鲁木齐兵融小额贷款有限公司</w:t>
      </w:r>
    </w:p>
    <w:p>
      <w:pPr>
        <w:spacing w:line="600" w:lineRule="exact"/>
        <w:ind w:firstLine="880" w:firstLineChars="20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社会化招聘人员</w:t>
      </w: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任职条件及岗位职责</w:t>
      </w:r>
    </w:p>
    <w:bookmarkEnd w:id="0"/>
    <w:tbl>
      <w:tblPr>
        <w:tblStyle w:val="5"/>
        <w:tblW w:w="143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763"/>
        <w:gridCol w:w="4819"/>
        <w:gridCol w:w="6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4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</w:rPr>
              <w:t>任职条件</w:t>
            </w:r>
          </w:p>
        </w:tc>
        <w:tc>
          <w:tcPr>
            <w:tcW w:w="6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4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  <w:t>1、具有本科或中级职称，3年以上财务工作经验，财务相关管理岗位工作经历，年龄45周岁以下，具有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hd w:val="clear" w:color="auto" w:fill="FFFFFF"/>
              </w:rPr>
              <w:t>本科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  <w:t>学历（条件优秀可适当放宽）</w:t>
            </w:r>
          </w:p>
          <w:p>
            <w:pPr>
              <w:spacing w:line="340" w:lineRule="exact"/>
              <w:rPr>
                <w:rFonts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  <w:t>2、具备较高的职业素养;会计、财务管理等相关专业，熟悉国家财务、税务、审计法律法规和会计准则，具有全面扎实的财务基础知识和管理会计知识结构；兵团内企业从业者优先。</w:t>
            </w:r>
          </w:p>
          <w:p>
            <w:pPr>
              <w:spacing w:line="340" w:lineRule="exact"/>
              <w:rPr>
                <w:rFonts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6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  <w:t>1.按国家统一会计制度规定设置会计科目；</w:t>
            </w:r>
          </w:p>
          <w:p>
            <w:pPr>
              <w:spacing w:line="340" w:lineRule="exact"/>
              <w:rPr>
                <w:rFonts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  <w:t>2.审核原始凭证，编制记账凭证，定期登记明细帐及总帐，做到帐证相符、帐帐相符、帐实相符；</w:t>
            </w:r>
          </w:p>
          <w:p>
            <w:pPr>
              <w:spacing w:line="340" w:lineRule="exact"/>
              <w:rPr>
                <w:rFonts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  <w:t>3.月末准确计提各项税金，在申报期限内按期缴纳各种税款；</w:t>
            </w:r>
          </w:p>
          <w:p>
            <w:pPr>
              <w:spacing w:line="340" w:lineRule="exact"/>
              <w:rPr>
                <w:rFonts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  <w:t>4.按财务制度规定正确核算财务成果；</w:t>
            </w:r>
          </w:p>
          <w:p>
            <w:pPr>
              <w:spacing w:line="340" w:lineRule="exact"/>
              <w:rPr>
                <w:rFonts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  <w:t>5.及时登记债权、债务并及时查清，按月做好财务状况分析；</w:t>
            </w:r>
          </w:p>
          <w:p>
            <w:pPr>
              <w:spacing w:line="340" w:lineRule="exact"/>
              <w:rPr>
                <w:rFonts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  <w:t>6.定期做好财产清查和核对工作，做到账实相符；</w:t>
            </w:r>
          </w:p>
          <w:p>
            <w:pPr>
              <w:spacing w:line="340" w:lineRule="exact"/>
              <w:rPr>
                <w:rFonts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  <w:t>7.定期编制资产负债表、损益表，做到数字准确、内容完整、报送及时；</w:t>
            </w:r>
          </w:p>
          <w:p>
            <w:pPr>
              <w:spacing w:line="340" w:lineRule="exact"/>
              <w:rPr>
                <w:rFonts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  <w:t>8.做好记帐凭证、账册、报表等会计资料的整理、归档及保管工作；</w:t>
            </w:r>
          </w:p>
          <w:p>
            <w:pPr>
              <w:spacing w:line="340" w:lineRule="exact"/>
              <w:rPr>
                <w:rFonts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  <w:t>9.信贷业务重控管理（入保险柜）；</w:t>
            </w:r>
          </w:p>
          <w:p>
            <w:pPr>
              <w:spacing w:line="340" w:lineRule="exact"/>
              <w:rPr>
                <w:rFonts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  <w:t>10.完成公司交给的其他日常事务工作。</w:t>
            </w:r>
          </w:p>
          <w:p>
            <w:pPr>
              <w:spacing w:line="340" w:lineRule="exact"/>
              <w:rPr>
                <w:rFonts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spacing w:line="340" w:lineRule="exact"/>
              <w:rPr>
                <w:rFonts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  <w:t xml:space="preserve">   </w:t>
            </w:r>
          </w:p>
          <w:p>
            <w:pPr>
              <w:spacing w:line="340" w:lineRule="exact"/>
              <w:rPr>
                <w:rFonts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</w:tbl>
    <w:p>
      <w:pPr>
        <w:spacing w:line="100" w:lineRule="exact"/>
        <w:rPr>
          <w:rFonts w:ascii="仿宋_GB2312" w:eastAsia="仿宋_GB2312"/>
          <w:sz w:val="32"/>
          <w:szCs w:val="3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" w:eastAsia="仿宋_GB2312" w:cs="仿宋"/>
          <w:color w:val="000000"/>
          <w:sz w:val="24"/>
        </w:rPr>
        <w:t xml:space="preserve"> </w:t>
      </w:r>
    </w:p>
    <w:p>
      <w:pPr>
        <w:spacing w:line="560" w:lineRule="exact"/>
        <w:jc w:val="both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- 5 -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- 5 -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MDVjZjBmODc3Y2FkYWUwOWRjMTIxMGQ2OThkZjQifQ=="/>
  </w:docVars>
  <w:rsids>
    <w:rsidRoot w:val="015A2CD3"/>
    <w:rsid w:val="00004F27"/>
    <w:rsid w:val="00036DB4"/>
    <w:rsid w:val="00045F24"/>
    <w:rsid w:val="000B788E"/>
    <w:rsid w:val="001072C7"/>
    <w:rsid w:val="00116B4F"/>
    <w:rsid w:val="00132B8E"/>
    <w:rsid w:val="0014000E"/>
    <w:rsid w:val="0015386C"/>
    <w:rsid w:val="001625C0"/>
    <w:rsid w:val="001831D4"/>
    <w:rsid w:val="001A730F"/>
    <w:rsid w:val="001E0016"/>
    <w:rsid w:val="002018BD"/>
    <w:rsid w:val="002511AB"/>
    <w:rsid w:val="002571A6"/>
    <w:rsid w:val="002D295D"/>
    <w:rsid w:val="00345342"/>
    <w:rsid w:val="00352987"/>
    <w:rsid w:val="003E1E08"/>
    <w:rsid w:val="00406A24"/>
    <w:rsid w:val="00412558"/>
    <w:rsid w:val="004511C8"/>
    <w:rsid w:val="004C31B9"/>
    <w:rsid w:val="004E37C9"/>
    <w:rsid w:val="004F184F"/>
    <w:rsid w:val="00546738"/>
    <w:rsid w:val="005A5EA1"/>
    <w:rsid w:val="005D3BAB"/>
    <w:rsid w:val="005E4550"/>
    <w:rsid w:val="00642FCB"/>
    <w:rsid w:val="00674E8A"/>
    <w:rsid w:val="006863FD"/>
    <w:rsid w:val="006A057E"/>
    <w:rsid w:val="00716B13"/>
    <w:rsid w:val="007232D7"/>
    <w:rsid w:val="00747088"/>
    <w:rsid w:val="00765BC5"/>
    <w:rsid w:val="007A2474"/>
    <w:rsid w:val="007A5FC2"/>
    <w:rsid w:val="007D5D97"/>
    <w:rsid w:val="00815514"/>
    <w:rsid w:val="00822E84"/>
    <w:rsid w:val="00841922"/>
    <w:rsid w:val="00924EA8"/>
    <w:rsid w:val="00962723"/>
    <w:rsid w:val="009D3B01"/>
    <w:rsid w:val="009D4E47"/>
    <w:rsid w:val="009D5DC6"/>
    <w:rsid w:val="009E5E91"/>
    <w:rsid w:val="009F1C3B"/>
    <w:rsid w:val="009F2065"/>
    <w:rsid w:val="00A018F8"/>
    <w:rsid w:val="00A3766C"/>
    <w:rsid w:val="00A513A7"/>
    <w:rsid w:val="00AB500D"/>
    <w:rsid w:val="00AE2108"/>
    <w:rsid w:val="00B01810"/>
    <w:rsid w:val="00B602ED"/>
    <w:rsid w:val="00B61E82"/>
    <w:rsid w:val="00B75A94"/>
    <w:rsid w:val="00BC572A"/>
    <w:rsid w:val="00C22184"/>
    <w:rsid w:val="00C4725B"/>
    <w:rsid w:val="00C5612E"/>
    <w:rsid w:val="00CB70AB"/>
    <w:rsid w:val="00CF346E"/>
    <w:rsid w:val="00D21E7A"/>
    <w:rsid w:val="00D66BE1"/>
    <w:rsid w:val="00DB13D3"/>
    <w:rsid w:val="00DC07C2"/>
    <w:rsid w:val="00DC0B7E"/>
    <w:rsid w:val="00E25290"/>
    <w:rsid w:val="00E418E8"/>
    <w:rsid w:val="00E42742"/>
    <w:rsid w:val="00EC3AB0"/>
    <w:rsid w:val="00EE6B35"/>
    <w:rsid w:val="00F355B4"/>
    <w:rsid w:val="00F547EE"/>
    <w:rsid w:val="00F619D4"/>
    <w:rsid w:val="00F87A49"/>
    <w:rsid w:val="00FA16A6"/>
    <w:rsid w:val="00FA3DEA"/>
    <w:rsid w:val="00FC693A"/>
    <w:rsid w:val="015A2CD3"/>
    <w:rsid w:val="02FF24A0"/>
    <w:rsid w:val="07D643BF"/>
    <w:rsid w:val="086B0EB3"/>
    <w:rsid w:val="0A4F026C"/>
    <w:rsid w:val="0E1569B2"/>
    <w:rsid w:val="103077AC"/>
    <w:rsid w:val="15EE72B5"/>
    <w:rsid w:val="185E5309"/>
    <w:rsid w:val="194E0D3D"/>
    <w:rsid w:val="1A2E72BB"/>
    <w:rsid w:val="20130AC6"/>
    <w:rsid w:val="267A592B"/>
    <w:rsid w:val="2A6F1D58"/>
    <w:rsid w:val="3AE532C4"/>
    <w:rsid w:val="3CF26B3A"/>
    <w:rsid w:val="429540F8"/>
    <w:rsid w:val="4CA45409"/>
    <w:rsid w:val="4E5143A8"/>
    <w:rsid w:val="5D7A3E73"/>
    <w:rsid w:val="605E39E5"/>
    <w:rsid w:val="660B48E6"/>
    <w:rsid w:val="73676938"/>
    <w:rsid w:val="7D3414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rPr>
      <w:rFonts w:ascii="Calibri" w:hAnsi="Calibri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font11"/>
    <w:basedOn w:val="7"/>
    <w:qFormat/>
    <w:uiPriority w:val="0"/>
    <w:rPr>
      <w:rFonts w:ascii="Arial" w:hAnsi="Arial" w:cs="Arial"/>
      <w:color w:val="000000"/>
      <w:sz w:val="32"/>
      <w:szCs w:val="32"/>
      <w:u w:val="none"/>
    </w:rPr>
  </w:style>
  <w:style w:type="character" w:customStyle="1" w:styleId="12">
    <w:name w:val="font31"/>
    <w:basedOn w:val="7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paragraph" w:styleId="13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653</Words>
  <Characters>665</Characters>
  <Lines>12</Lines>
  <Paragraphs>3</Paragraphs>
  <TotalTime>173</TotalTime>
  <ScaleCrop>false</ScaleCrop>
  <LinksUpToDate>false</LinksUpToDate>
  <CharactersWithSpaces>702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2021-09-01T03:44:00Z</dcterms:created>
  <dc:creator>刘佳</dc:creator>
  <cp:lastModifiedBy>新疆人才网客服4</cp:lastModifiedBy>
  <cp:lastPrinted>2021-09-10T02:37:00Z</cp:lastPrinted>
  <dcterms:modified xsi:type="dcterms:W3CDTF">2023-01-10T02:30:50Z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110358214F17479083F2A9B9546C81B3</vt:lpwstr>
  </property>
</Properties>
</file>