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720" w:firstLineChars="200"/>
        <w:jc w:val="center"/>
        <w:textAlignment w:val="auto"/>
        <w:rPr>
          <w:rFonts w:hint="eastAsia" w:ascii="Times New Roman"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合肥学院202</w:t>
      </w:r>
      <w:r>
        <w:rPr>
          <w:rStyle w:val="21"/>
          <w:rFonts w:hint="eastAsia" w:ascii="方正小标宋简体" w:hAnsi="方正小标宋简体" w:eastAsia="方正小标宋简体" w:cs="方正小标宋简体"/>
          <w:b w:val="0"/>
          <w:bCs/>
          <w:lang w:val="en-US" w:eastAsia="zh-CN" w:bidi="ar"/>
        </w:rPr>
        <w:t>3年拟引进高层次人才岗位表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20" w:firstLineChars="200"/>
        <w:jc w:val="both"/>
        <w:textAlignment w:val="auto"/>
        <w:rPr>
          <w:rFonts w:hint="default" w:ascii="Times New Roman"/>
          <w:sz w:val="21"/>
          <w:szCs w:val="21"/>
          <w:lang w:val="en-US" w:eastAsia="zh-CN"/>
        </w:rPr>
      </w:pPr>
    </w:p>
    <w:tbl>
      <w:tblPr>
        <w:tblStyle w:val="6"/>
        <w:tblW w:w="4964" w:type="pct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912"/>
        <w:gridCol w:w="572"/>
        <w:gridCol w:w="1416"/>
        <w:gridCol w:w="1447"/>
        <w:gridCol w:w="4205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专业方向或研究领域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联系人、联系方式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信息与通信工程；电子科学与技术；集成电路科学与工程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0551-62158419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邮箱：xueyohu@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控制科学与工程；仪器科学与技术；计算机科学与技术；电气工程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化学工程与技术；材料科学与工程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人工智能与大数据学院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模式识别与智能系统类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涵盖人工智能等交叉研究方向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0551-62158580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邮箱：tanming@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涵盖嵌入式系统、物联网、网络安全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计算机软件与理论类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涵盖大数据、软件工程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管理科学与工程（运筹优化方向）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涵盖基础数学、应用数学、计算数学、概率论与数学统计、运筹学与控制论等方向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数学教育，课程与教学论，或教育学的相关专业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课程与教学论需是数学方向；教育学的相关专业本科需为数学类或统计类专业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涵盖经济类统计、管理类统计等统计交叉研究方向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城市建设与交通学院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交通运输规划与管理；交通信息工程及控制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研究方向为智能交通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0551-62158463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邮箱：huajbsun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1.研究方向为智能建造或装配式结构；2.本科阶段为土木工程专业。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1.研究方向为智能建造或装配式结构；2.本科阶段为土木工程专业。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建筑技术科学；城乡规划与设计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1.建筑技术科学学科要求本科阶段为建筑学专业；2.城乡规划与设计学科要求本科阶段为城乡规划，研究方向为城市规划理论与方法、城市设计、乡村规划；3.公开发表高水平科研论文2篇以上。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生物食品与环境学院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须具有工科背景或工程实践经历，可以承担工程设计类课程的教学任务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阮老师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0551-62158447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邮箱：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ruanbf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须具有工科背景或工程实践经历，可以承担工程设计类课程的教学任务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须具有工科背景或工程实践经历，可以承担工程设计类课程的教学任务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能源材料与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化学类、化工类、材料类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符合学校人才引进要求外，还需要满足以下条件：1.以排名第一的作者或通讯作者发表中科院大类一区研究论文不少于1篇，且须是从事领域公认的著名及Top期刊；2.博士为化学类专业毕业的高层次人才，原则上要求具有化工或材料类专业背景，或者具有有机合成、润滑材料、安全材料、新能源材料、能源催化等符合我院学科发展方向的研究经历；3.博士是化工类与材料类专业的，优先考虑有机合成、润滑材料、阻燃材料、新能源材料、能源催化等研究方向的高层次人才；4.有双一流学校（学科）学习工作经历者优先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胡老师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0551-62158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385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邮箱：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chemhu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设计学；林业工程（方向：家具设计与工程方向）；机械工程（方向：机械设计及理论、机械制造及其自动化）；风景园林学；艺术学理论。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1.本科为工业设计或者产品设计专业；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2.年龄可放宽至40周岁；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3.公开发表高水平科研论文2篇以上。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luxjin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博士副教授年龄可放宽至40周岁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陈老师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0551-62159101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chenjh@hfuu.edu.cn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中国现当代文学、文艺学或美学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博士副教授年龄可放宽至40周岁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丁老师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0551-62159124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邮箱：dzw1972@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中国古代文学或中国古典文献学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汉语言文字学或语言学及应用语言学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新闻传播学（新闻学、传播学）；艺术学（电影学、数字媒体艺术）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博士副教授年龄</w:t>
            </w:r>
            <w:r>
              <w:rPr>
                <w:rStyle w:val="23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可放宽至40周岁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0551-62159077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liuhong@hfuu.edu.cn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或副教授以上职称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博士副教授年龄</w:t>
            </w:r>
            <w:r>
              <w:rPr>
                <w:rStyle w:val="23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可放宽至40周岁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0551-62159092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yxp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旅游与会展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1.管理学专业主要从事旅游、酒店管理、会展等相关方向研究。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2.博士副教授年龄可放宽至40周岁。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0551-62159129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songyj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地理学；生态学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1.从事人文地理、园林、生态、地理信息系统及旅游相关方向研究。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2.博士副教授年龄可放宽至40周岁。</w:t>
            </w:r>
          </w:p>
        </w:tc>
        <w:tc>
          <w:tcPr>
            <w:tcW w:w="7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马克思主义理论（马克思主义基本原理、马克思主义发展史、马克思主义中国化研究、国外马克思主义研究、思想政治教育）；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历史学（中国近现代史）；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哲学（马克思主义哲学）；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政治学（科学社会主义与国际共产主义运动）；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中共党史（含：党的学说与党的建设）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1.政治面貌为中共党员；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2.年龄可放宽至40周岁；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3.公开发表高水平科研论文2篇以上。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0551-62159290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subing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2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公共体育与艺术教学部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体育学类（民族传统体育、体育管理、体育经济、体育产业优先）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1.年龄可放宽至40周岁；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2.公开发表高水平科研论文2篇以上。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xugo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@hfuu.edu.cn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艺术学类（音乐教育、音乐表演、中国传统音乐美学、民族音乐学、音乐美学、民族器乐表演研究、指挥学等优先）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2E5N2M4NDIyNDRiYWM4ZjMyODg4NTRkZjliMjgifQ=="/>
  </w:docVars>
  <w:rsids>
    <w:rsidRoot w:val="52273D0C"/>
    <w:rsid w:val="001143D9"/>
    <w:rsid w:val="02AF7A2B"/>
    <w:rsid w:val="10167FAF"/>
    <w:rsid w:val="103F12AF"/>
    <w:rsid w:val="24857403"/>
    <w:rsid w:val="26A367D2"/>
    <w:rsid w:val="26D44D44"/>
    <w:rsid w:val="2A8801C6"/>
    <w:rsid w:val="2AE068F8"/>
    <w:rsid w:val="2C493E14"/>
    <w:rsid w:val="3C197F57"/>
    <w:rsid w:val="4F7B6931"/>
    <w:rsid w:val="51716880"/>
    <w:rsid w:val="52273D0C"/>
    <w:rsid w:val="5298644B"/>
    <w:rsid w:val="612D284E"/>
    <w:rsid w:val="633A2DF3"/>
    <w:rsid w:val="6D2A1B04"/>
    <w:rsid w:val="6E56015E"/>
    <w:rsid w:val="7E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0" w:lineRule="atLeast"/>
      <w:jc w:val="center"/>
      <w:outlineLvl w:val="0"/>
    </w:pPr>
    <w:rPr>
      <w:rFonts w:ascii="Calibri" w:hAnsi="Calibri" w:eastAsia="方正小标宋_GBK" w:cs="Times New Roman"/>
      <w:kern w:val="44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方正仿宋_GBK"/>
    </w:rPr>
  </w:style>
  <w:style w:type="character" w:customStyle="1" w:styleId="9">
    <w:name w:val="标题 1 Char"/>
    <w:link w:val="2"/>
    <w:qFormat/>
    <w:uiPriority w:val="0"/>
    <w:rPr>
      <w:rFonts w:ascii="Calibri" w:hAnsi="Calibri" w:eastAsia="方正小标宋_GBK" w:cs="Times New Roman"/>
      <w:kern w:val="44"/>
      <w:sz w:val="44"/>
    </w:rPr>
  </w:style>
  <w:style w:type="paragraph" w:customStyle="1" w:styleId="10">
    <w:name w:val="样式1"/>
    <w:basedOn w:val="2"/>
    <w:next w:val="1"/>
    <w:qFormat/>
    <w:uiPriority w:val="0"/>
    <w:pPr>
      <w:spacing w:line="0" w:lineRule="atLeast"/>
      <w:jc w:val="center"/>
    </w:pPr>
    <w:rPr>
      <w:rFonts w:eastAsia="方正小标宋_GBK" w:cs="Times New Roman"/>
      <w:b/>
    </w:rPr>
  </w:style>
  <w:style w:type="paragraph" w:customStyle="1" w:styleId="11">
    <w:name w:val="样式2"/>
    <w:basedOn w:val="1"/>
    <w:qFormat/>
    <w:uiPriority w:val="0"/>
    <w:pPr>
      <w:spacing w:before="50" w:after="50" w:afterLines="50" w:line="420" w:lineRule="exact"/>
    </w:pPr>
    <w:rPr>
      <w:rFonts w:ascii="Times New Roman" w:hAnsi="Times New Roman" w:eastAsia="黑体" w:cs="宋体"/>
      <w:kern w:val="28"/>
      <w:sz w:val="28"/>
      <w:szCs w:val="20"/>
    </w:rPr>
  </w:style>
  <w:style w:type="paragraph" w:customStyle="1" w:styleId="12">
    <w:name w:val="样式3"/>
    <w:basedOn w:val="1"/>
    <w:qFormat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sz w:val="28"/>
      <w:szCs w:val="22"/>
    </w:rPr>
  </w:style>
  <w:style w:type="paragraph" w:customStyle="1" w:styleId="13">
    <w:name w:val="参考文献"/>
    <w:basedOn w:val="1"/>
    <w:qFormat/>
    <w:uiPriority w:val="0"/>
    <w:pPr>
      <w:spacing w:line="380" w:lineRule="exact"/>
      <w:ind w:firstLine="883" w:firstLineChars="200"/>
    </w:pPr>
    <w:rPr>
      <w:rFonts w:ascii="Times New Roman" w:hAnsi="Times New Roman" w:eastAsia="方正仿宋_GBK" w:cs="Times New Roman"/>
      <w:szCs w:val="22"/>
    </w:rPr>
  </w:style>
  <w:style w:type="paragraph" w:customStyle="1" w:styleId="14">
    <w:name w:val="作者"/>
    <w:basedOn w:val="5"/>
    <w:qFormat/>
    <w:uiPriority w:val="0"/>
    <w:pPr>
      <w:spacing w:beforeAutospacing="0" w:afterAutospacing="0" w:line="0" w:lineRule="atLeast"/>
      <w:jc w:val="center"/>
    </w:pPr>
    <w:rPr>
      <w:rFonts w:ascii="宋体" w:hAnsi="宋体" w:eastAsia="方正楷体_GBK" w:cs="宋体"/>
      <w:kern w:val="0"/>
      <w:sz w:val="28"/>
    </w:rPr>
  </w:style>
  <w:style w:type="paragraph" w:customStyle="1" w:styleId="15">
    <w:name w:val="主标题"/>
    <w:basedOn w:val="2"/>
    <w:next w:val="1"/>
    <w:link w:val="20"/>
    <w:qFormat/>
    <w:uiPriority w:val="0"/>
    <w:pPr>
      <w:spacing w:line="0" w:lineRule="atLeast"/>
      <w:jc w:val="center"/>
    </w:pPr>
    <w:rPr>
      <w:rFonts w:eastAsia="方正小标宋_GBK" w:cs="Times New Roman"/>
    </w:rPr>
  </w:style>
  <w:style w:type="paragraph" w:customStyle="1" w:styleId="16">
    <w:name w:val="二标题"/>
    <w:basedOn w:val="1"/>
    <w:qFormat/>
    <w:uiPriority w:val="0"/>
    <w:pPr>
      <w:spacing w:before="50" w:after="50" w:afterLines="50" w:line="420" w:lineRule="exact"/>
    </w:pPr>
    <w:rPr>
      <w:rFonts w:ascii="Times New Roman" w:hAnsi="Times New Roman" w:eastAsia="黑体" w:cs="宋体"/>
      <w:kern w:val="28"/>
      <w:sz w:val="28"/>
      <w:szCs w:val="20"/>
    </w:rPr>
  </w:style>
  <w:style w:type="paragraph" w:customStyle="1" w:styleId="17">
    <w:name w:val="正文内容"/>
    <w:basedOn w:val="1"/>
    <w:qFormat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sz w:val="28"/>
      <w:szCs w:val="22"/>
    </w:rPr>
  </w:style>
  <w:style w:type="paragraph" w:customStyle="1" w:styleId="18">
    <w:name w:val="三标题"/>
    <w:basedOn w:val="1"/>
    <w:qFormat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b/>
      <w:sz w:val="28"/>
      <w:szCs w:val="22"/>
    </w:rPr>
  </w:style>
  <w:style w:type="paragraph" w:customStyle="1" w:styleId="19">
    <w:name w:val="表名"/>
    <w:basedOn w:val="1"/>
    <w:qFormat/>
    <w:uiPriority w:val="0"/>
    <w:pPr>
      <w:spacing w:line="360" w:lineRule="exact"/>
      <w:jc w:val="center"/>
    </w:pPr>
    <w:rPr>
      <w:rFonts w:ascii="Times New Roman" w:hAnsi="Times New Roman" w:eastAsia="方正仿宋_GBK" w:cs="Times New Roman"/>
      <w:szCs w:val="22"/>
    </w:rPr>
  </w:style>
  <w:style w:type="character" w:customStyle="1" w:styleId="20">
    <w:name w:val="主标题 Char"/>
    <w:link w:val="15"/>
    <w:qFormat/>
    <w:uiPriority w:val="0"/>
    <w:rPr>
      <w:rFonts w:eastAsia="方正小标宋_GBK" w:cs="Times New Roman"/>
    </w:rPr>
  </w:style>
  <w:style w:type="character" w:customStyle="1" w:styleId="21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paragraph" w:customStyle="1" w:styleId="22">
    <w:name w:val="Char Char Char Char Char Char Char"/>
    <w:basedOn w:val="1"/>
    <w:uiPriority w:val="0"/>
  </w:style>
  <w:style w:type="character" w:customStyle="1" w:styleId="23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2023-01-13T03:12:00Z</dcterms:created>
  <dc:creator>黄锐</dc:creator>
  <cp:lastModifiedBy>黄锐</cp:lastModifiedBy>
  <dcterms:modified xsi:type="dcterms:W3CDTF">2023-01-13T03:14:22Z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C5EADA500DED4BA8A99F708ACCCB032B</vt:lpwstr>
  </property>
</Properties>
</file>