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sz w:val="40"/>
          <w:szCs w:val="44"/>
        </w:rPr>
      </w:pPr>
      <w:r>
        <w:rPr>
          <w:rFonts w:hint="eastAsia" w:ascii="仿宋" w:hAnsi="仿宋" w:eastAsia="仿宋" w:cs="Times New Roman"/>
          <w:b/>
          <w:sz w:val="40"/>
          <w:szCs w:val="44"/>
        </w:rPr>
        <w:t>包头市</w:t>
      </w:r>
      <w:r>
        <w:rPr>
          <w:rFonts w:ascii="仿宋" w:hAnsi="仿宋" w:eastAsia="仿宋" w:cs="Times New Roman"/>
          <w:b/>
          <w:sz w:val="40"/>
          <w:szCs w:val="44"/>
        </w:rPr>
        <w:t>2023年事业单位引进高层次及紧缺急需人才</w:t>
      </w:r>
    </w:p>
    <w:p>
      <w:pPr>
        <w:jc w:val="center"/>
        <w:rPr>
          <w:rFonts w:ascii="仿宋" w:hAnsi="仿宋" w:eastAsia="仿宋" w:cs="Times New Roman"/>
          <w:b/>
          <w:sz w:val="40"/>
          <w:szCs w:val="44"/>
        </w:rPr>
      </w:pPr>
      <w:r>
        <w:rPr>
          <w:rFonts w:ascii="仿宋" w:hAnsi="仿宋" w:eastAsia="仿宋" w:cs="Times New Roman"/>
          <w:b/>
          <w:sz w:val="40"/>
          <w:szCs w:val="44"/>
        </w:rPr>
        <w:t>线上面试</w:t>
      </w:r>
      <w:r>
        <w:rPr>
          <w:rFonts w:hint="eastAsia" w:ascii="仿宋" w:hAnsi="仿宋" w:eastAsia="仿宋" w:cs="Times New Roman"/>
          <w:b/>
          <w:sz w:val="40"/>
          <w:szCs w:val="44"/>
        </w:rPr>
        <w:t>考生须知</w:t>
      </w:r>
    </w:p>
    <w:p>
      <w:pPr>
        <w:rPr>
          <w:rFonts w:ascii="仿宋" w:hAnsi="仿宋" w:eastAsia="仿宋"/>
          <w:sz w:val="32"/>
        </w:rPr>
      </w:pPr>
    </w:p>
    <w:p>
      <w:pPr>
        <w:pStyle w:val="7"/>
        <w:numPr>
          <w:ilvl w:val="0"/>
          <w:numId w:val="1"/>
        </w:numPr>
        <w:ind w:leftChars="0" w:firstLine="643" w:firstLineChars="20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线上面试注意事项</w:t>
      </w:r>
    </w:p>
    <w:p>
      <w:pPr>
        <w:pStyle w:val="7"/>
        <w:numPr>
          <w:ilvl w:val="0"/>
          <w:numId w:val="0"/>
        </w:numPr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一</w:t>
      </w:r>
      <w:r>
        <w:rPr>
          <w:rFonts w:hint="eastAsia" w:ascii="仿宋" w:hAnsi="仿宋" w:eastAsia="仿宋"/>
          <w:b/>
          <w:sz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</w:rPr>
        <w:t>设备及网速要求</w:t>
      </w:r>
    </w:p>
    <w:p>
      <w:pPr>
        <w:pStyle w:val="7"/>
        <w:numPr>
          <w:ilvl w:val="0"/>
          <w:numId w:val="0"/>
        </w:numPr>
        <w:ind w:left="210" w:leftChars="0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ascii="仿宋" w:hAnsi="仿宋" w:eastAsia="仿宋"/>
          <w:sz w:val="32"/>
        </w:rPr>
        <w:t>设备要求：请自备电脑（建议使用笔记本电脑），安装最新版谷歌浏览器（Google Chrome）作答（禁止使用手机或平板电脑作答）；高清摄像头（电脑自带摄像头即可）；麦克风；智能手机（已安装微信软件，用于考试系统人脸识别及监控）。所有设备请确保电量充足</w:t>
      </w:r>
      <w:r>
        <w:rPr>
          <w:rFonts w:hint="eastAsia" w:ascii="仿宋" w:hAnsi="仿宋" w:eastAsia="仿宋"/>
          <w:sz w:val="32"/>
        </w:rPr>
        <w:t>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ascii="仿宋" w:hAnsi="仿宋" w:eastAsia="仿宋"/>
          <w:sz w:val="32"/>
        </w:rPr>
        <w:t>网速要求：线上面试过程中需保持网络畅通，尽量使用有线网络，且网络带宽不低于20Mbps，建议使用带宽50Mbps或以上的独立光纤网络进行线上面试；建议准备4G/5G手机等移动网络作为备用网络，事先做好调试，如果出现网络故障时能迅速切换至备用网络继续考试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</w:rPr>
        <w:t>监控要求</w:t>
      </w:r>
    </w:p>
    <w:p>
      <w:pPr>
        <w:pStyle w:val="7"/>
        <w:numPr>
          <w:ilvl w:val="0"/>
          <w:numId w:val="0"/>
        </w:numPr>
        <w:ind w:firstLine="960" w:firstLineChars="3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ascii="仿宋" w:hAnsi="仿宋" w:eastAsia="仿宋"/>
          <w:sz w:val="32"/>
        </w:rPr>
        <w:t>手机监控：本次线上面试将开启手机视频监控，考生进入系统后</w:t>
      </w:r>
      <w:r>
        <w:rPr>
          <w:rFonts w:hint="eastAsia" w:ascii="仿宋" w:hAnsi="仿宋" w:eastAsia="仿宋"/>
          <w:sz w:val="32"/>
        </w:rPr>
        <w:t>，</w:t>
      </w:r>
      <w:r>
        <w:rPr>
          <w:rFonts w:ascii="仿宋" w:hAnsi="仿宋" w:eastAsia="仿宋"/>
          <w:sz w:val="32"/>
        </w:rPr>
        <w:t>根据提示扫码进入手机视频监控模式，监控开启后手机页面会显示“监控中”的字样。请将手机放置于考生座位电脑正侧方（不要放后方或前方），间隔1.5米以上距离，架高手机，俯拍桌面</w:t>
      </w:r>
      <w:r>
        <w:rPr>
          <w:rFonts w:hint="eastAsia" w:ascii="仿宋" w:hAnsi="仿宋" w:eastAsia="仿宋"/>
          <w:sz w:val="32"/>
          <w:lang w:val="en-US" w:eastAsia="zh-CN"/>
        </w:rPr>
        <w:t>及板书</w:t>
      </w:r>
      <w:r>
        <w:rPr>
          <w:rFonts w:ascii="仿宋" w:hAnsi="仿宋" w:eastAsia="仿宋"/>
          <w:sz w:val="32"/>
        </w:rPr>
        <w:t>；手机监控画面请包含完整的电脑屏幕、键盘、</w:t>
      </w:r>
      <w:r>
        <w:rPr>
          <w:rFonts w:hint="eastAsia" w:ascii="仿宋" w:hAnsi="仿宋" w:eastAsia="仿宋"/>
          <w:sz w:val="32"/>
          <w:lang w:val="en-US" w:eastAsia="zh-CN"/>
        </w:rPr>
        <w:t>板书、</w:t>
      </w:r>
      <w:r>
        <w:rPr>
          <w:rFonts w:ascii="仿宋" w:hAnsi="仿宋" w:eastAsia="仿宋"/>
          <w:sz w:val="32"/>
        </w:rPr>
        <w:t>考生侧脸、上半身，双手处于监控范围内；手机请不要横着摆放，保持桌面整洁，不要摆放除空白备考草纸外与线上面试无关的其他物品。</w:t>
      </w:r>
    </w:p>
    <w:p>
      <w:pPr>
        <w:pStyle w:val="7"/>
        <w:numPr>
          <w:ilvl w:val="0"/>
          <w:numId w:val="0"/>
        </w:numPr>
        <w:ind w:firstLine="960" w:firstLineChars="3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ascii="仿宋" w:hAnsi="仿宋" w:eastAsia="仿宋"/>
          <w:sz w:val="32"/>
        </w:rPr>
        <w:t>电脑视频录制：线上面试将开启电脑摄像头视频录制，请按系统要求开启电脑摄像头，考生距离电脑摄像头1米左右，摄像头不要正对窗户等亮处，</w:t>
      </w:r>
      <w:r>
        <w:rPr>
          <w:rFonts w:hint="eastAsia" w:ascii="仿宋" w:hAnsi="仿宋" w:eastAsia="仿宋"/>
          <w:sz w:val="32"/>
        </w:rPr>
        <w:t>并确保电脑端摄像头可将板书内容清晰、完整拍摄</w:t>
      </w:r>
      <w:r>
        <w:rPr>
          <w:rFonts w:ascii="仿宋" w:hAnsi="仿宋" w:eastAsia="仿宋"/>
          <w:sz w:val="32"/>
        </w:rPr>
        <w:t>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</w:rPr>
        <w:t>规则说明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ascii="仿宋" w:hAnsi="仿宋" w:eastAsia="仿宋"/>
          <w:sz w:val="32"/>
        </w:rPr>
        <w:t>请使用运行正常的考试设备及监控设备，并保障网络顺畅。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ascii="仿宋" w:hAnsi="仿宋" w:eastAsia="仿宋"/>
          <w:sz w:val="32"/>
        </w:rPr>
        <w:t>线上面试开始5分钟后无法登录系统，提交后无法返回修改，提交前请确认各个部分都已完整作答。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ascii="仿宋" w:hAnsi="仿宋" w:eastAsia="仿宋"/>
          <w:sz w:val="32"/>
        </w:rPr>
        <w:t>线上面试开始后未登录系统视为自动放弃线上面试资格，如因考生操作不当，不能按要求完成线上面试，相关后果由考生承担。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4.</w:t>
      </w:r>
      <w:r>
        <w:rPr>
          <w:rFonts w:ascii="仿宋" w:hAnsi="仿宋" w:eastAsia="仿宋"/>
          <w:sz w:val="32"/>
        </w:rPr>
        <w:t>线上面试全程录制，除特殊情况外不允许切换页面，否则按违规处理。请提前关闭自动消息弹窗软件。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5.</w:t>
      </w:r>
      <w:r>
        <w:rPr>
          <w:rFonts w:ascii="仿宋" w:hAnsi="仿宋" w:eastAsia="仿宋"/>
          <w:sz w:val="32"/>
        </w:rPr>
        <w:t>本次线上面试准备一张空白A4备考草纸及一支黑色中性签字笔。线上面试时间共计</w:t>
      </w:r>
      <w:r>
        <w:rPr>
          <w:rFonts w:hint="eastAsia" w:ascii="仿宋" w:hAnsi="仿宋" w:eastAsia="仿宋"/>
          <w:sz w:val="32"/>
          <w:lang w:val="en-US" w:eastAsia="zh-CN"/>
        </w:rPr>
        <w:t>15</w:t>
      </w:r>
      <w:r>
        <w:rPr>
          <w:rFonts w:ascii="仿宋" w:hAnsi="仿宋" w:eastAsia="仿宋"/>
          <w:sz w:val="32"/>
        </w:rPr>
        <w:t>分钟，请考生把握好时间按提示操作。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6.</w:t>
      </w:r>
      <w:r>
        <w:rPr>
          <w:rFonts w:ascii="仿宋" w:hAnsi="仿宋" w:eastAsia="仿宋"/>
          <w:sz w:val="32"/>
        </w:rPr>
        <w:t>如果线上面试过程中因设备或者网络中断，请在1分钟内及时重新登录系统。超时登录将取消线上面</w:t>
      </w:r>
      <w:bookmarkStart w:id="0" w:name="_GoBack"/>
      <w:bookmarkEnd w:id="0"/>
      <w:r>
        <w:rPr>
          <w:rFonts w:ascii="仿宋" w:hAnsi="仿宋" w:eastAsia="仿宋"/>
          <w:sz w:val="32"/>
        </w:rPr>
        <w:t>试资格。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二、</w:t>
      </w:r>
      <w:r>
        <w:rPr>
          <w:rFonts w:hint="eastAsia" w:ascii="仿宋" w:hAnsi="仿宋" w:eastAsia="仿宋"/>
          <w:b/>
          <w:sz w:val="32"/>
        </w:rPr>
        <w:t>线上面试环境要求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ascii="仿宋" w:hAnsi="仿宋" w:eastAsia="仿宋"/>
          <w:sz w:val="32"/>
        </w:rPr>
        <w:t>考生应选择独立、安静、封闭、光线明亮、不受打扰的空间独自参加线上面试。座位背景不宜过于复杂，以免影响监考效果（网吧、咖啡厅、教室等公共环境均不符合要求）。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ascii="仿宋" w:hAnsi="仿宋" w:eastAsia="仿宋"/>
          <w:sz w:val="32"/>
        </w:rPr>
        <w:t>线上面试过程中房间内不允许有其他人员陪同，如有除考生外的其他人员在监控画面中出现，将被认定为违规。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ascii="仿宋" w:hAnsi="仿宋" w:eastAsia="仿宋"/>
          <w:sz w:val="32"/>
        </w:rPr>
        <w:t>请着装得体，考生不得佩戴耳机等设备，考生脸部请勿用口罩、墨镜、帽子或异形眼镜进行遮挡。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4.</w:t>
      </w:r>
      <w:r>
        <w:rPr>
          <w:rFonts w:ascii="仿宋" w:hAnsi="仿宋" w:eastAsia="仿宋"/>
          <w:sz w:val="32"/>
        </w:rPr>
        <w:t>线上面试前做好准备工作，如:提前去卫生间、接通电脑充电器、接通手机充电器、调整摄像头角度，准备好A4白纸和黑色笔。线上面试过程不得因可抗因素中断，不得离开摄像头监控区域，否则按作弊处理。</w:t>
      </w:r>
    </w:p>
    <w:p>
      <w:pPr>
        <w:pStyle w:val="7"/>
        <w:numPr>
          <w:ilvl w:val="0"/>
          <w:numId w:val="0"/>
        </w:numPr>
        <w:ind w:leftChars="0"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</w:rPr>
        <w:t>考试纪律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ascii="仿宋" w:hAnsi="仿宋" w:eastAsia="仿宋"/>
          <w:sz w:val="32"/>
        </w:rPr>
        <w:t>线上面试开始前，保证备考草纸空白无内容；线上面试开始后，除线上面试所用电脑、监控手机外，禁止使用任何其他电子设备或参看任何书籍资料。如违规使用，一经发现，取消线上面试资格。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ascii="仿宋" w:hAnsi="仿宋" w:eastAsia="仿宋"/>
          <w:sz w:val="32"/>
        </w:rPr>
        <w:t>未按要求开启线上面试所用电脑摄像头监控、麦克风、手机视频监控，及监控手机未按要求摆放，按违规处理。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ascii="仿宋" w:hAnsi="仿宋" w:eastAsia="仿宋"/>
          <w:sz w:val="32"/>
        </w:rPr>
        <w:t>线上面试过程中，监考人员会通过监控屏幕全程观看考生举止行为，请严格遵守考试纪律。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4.</w:t>
      </w:r>
      <w:r>
        <w:rPr>
          <w:rFonts w:ascii="仿宋" w:hAnsi="仿宋" w:eastAsia="仿宋"/>
          <w:sz w:val="32"/>
        </w:rPr>
        <w:t>存在以下作弊、违规行为，将取消线上面试资格。作弊行为包括但不限于：由他人替考；他人辅助作答；低头查阅资料或电子设备；接打电话等。违规行为包括但不限于：说出自己姓名或能代表自己身份信息的暗示类言语，考试房间出现他人等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5.</w:t>
      </w:r>
      <w:r>
        <w:rPr>
          <w:rFonts w:ascii="仿宋" w:hAnsi="仿宋" w:eastAsia="仿宋"/>
          <w:sz w:val="32"/>
        </w:rPr>
        <w:t>存在以下行为，将先红牌警告，视情节轻重，标记为“面试作弊”，作弊行为包括但不限于：离开监控区域、故意遮挡、与人交谈、外接电脑屏幕设备等其他非正常考试行为。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</w:rPr>
      </w:pPr>
    </w:p>
    <w:sectPr>
      <w:pgSz w:w="11906" w:h="16838"/>
      <w:pgMar w:top="1134" w:right="1134" w:bottom="1134" w:left="1134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FE427"/>
    <w:multiLevelType w:val="singleLevel"/>
    <w:tmpl w:val="77BFE4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D41E93"/>
    <w:rsid w:val="002F0748"/>
    <w:rsid w:val="00427801"/>
    <w:rsid w:val="004B635F"/>
    <w:rsid w:val="0064619A"/>
    <w:rsid w:val="006A62A5"/>
    <w:rsid w:val="00950B9B"/>
    <w:rsid w:val="00A8297B"/>
    <w:rsid w:val="00B81477"/>
    <w:rsid w:val="00B946AF"/>
    <w:rsid w:val="00C52954"/>
    <w:rsid w:val="00D41E93"/>
    <w:rsid w:val="00EB0385"/>
    <w:rsid w:val="00EC5B46"/>
    <w:rsid w:val="17404D9F"/>
    <w:rsid w:val="25B52797"/>
    <w:rsid w:val="5FA326B0"/>
    <w:rsid w:val="61117479"/>
    <w:rsid w:val="6F2D40CE"/>
    <w:rsid w:val="799B4B98"/>
    <w:rsid w:val="7D4C6582"/>
    <w:rsid w:val="7F4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1507</Words>
  <Characters>1558</Characters>
  <Lines>10</Lines>
  <Paragraphs>3</Paragraphs>
  <TotalTime>2</TotalTime>
  <ScaleCrop>false</ScaleCrop>
  <LinksUpToDate>false</LinksUpToDate>
  <CharactersWithSpaces>1559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2022-09-30T08:03:00Z</dcterms:created>
  <dc:creator>Sun, Denise</dc:creator>
  <cp:lastModifiedBy>饺子皮</cp:lastModifiedBy>
  <dcterms:modified xsi:type="dcterms:W3CDTF">2023-01-16T09:30:39Z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142505E1D3D640D4A0807AF99D940CB2</vt:lpwstr>
  </property>
</Properties>
</file>