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在线笔试考试须知</w:t>
      </w:r>
    </w:p>
    <w:p>
      <w:pPr>
        <w:adjustRightInd w:val="0"/>
        <w:snapToGrid w:val="0"/>
        <w:spacing w:line="600" w:lineRule="exact"/>
        <w:jc w:val="center"/>
        <w:rPr>
          <w:rFonts w:hint="eastAsia" w:ascii="仿宋" w:hAnsi="仿宋" w:eastAsia="仿宋" w:cs="仿宋"/>
          <w:sz w:val="32"/>
          <w:szCs w:val="32"/>
        </w:rPr>
      </w:pPr>
    </w:p>
    <w:p>
      <w:pPr>
        <w:widowControl/>
        <w:numPr>
          <w:ilvl w:val="0"/>
          <w:numId w:val="1"/>
        </w:numPr>
        <w:snapToGrid w:val="0"/>
        <w:spacing w:line="600" w:lineRule="exact"/>
        <w:ind w:firstLine="640" w:firstLineChars="200"/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笔试流程</w:t>
      </w:r>
    </w:p>
    <w:p>
      <w:pPr>
        <w:widowControl/>
        <w:snapToGrid w:val="0"/>
        <w:spacing w:line="600" w:lineRule="exact"/>
        <w:ind w:firstLine="643" w:firstLineChars="200"/>
        <w:jc w:val="left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1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</w:rPr>
        <w:t>.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正式考试时间：</w:t>
      </w:r>
    </w:p>
    <w:p>
      <w:pPr>
        <w:snapToGrid w:val="0"/>
        <w:spacing w:line="600" w:lineRule="exact"/>
        <w:ind w:firstLine="643" w:firstLineChars="200"/>
        <w:rPr>
          <w:rFonts w:hint="eastAsia" w:ascii="仿宋" w:hAnsi="仿宋" w:eastAsia="仿宋" w:cs="仿宋"/>
          <w:b/>
          <w:bCs/>
          <w:color w:val="FF000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bCs/>
          <w:color w:val="FF0000"/>
          <w:sz w:val="32"/>
          <w:szCs w:val="32"/>
          <w:highlight w:val="none"/>
          <w:lang w:val="en-US" w:eastAsia="zh-CN"/>
        </w:rPr>
        <w:t>2023年1月16日10：00-12：30</w:t>
      </w:r>
    </w:p>
    <w:p>
      <w:pPr>
        <w:snapToGrid w:val="0"/>
        <w:spacing w:line="600" w:lineRule="exact"/>
        <w:ind w:firstLine="640" w:firstLineChars="200"/>
        <w:rPr>
          <w:rFonts w:hint="eastAsia" w:ascii="仿宋" w:hAnsi="仿宋" w:eastAsia="仿宋" w:cs="仿宋"/>
          <w:b/>
          <w:color w:val="000000"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</w:rPr>
        <w:t>正式考试时，考生可提前</w:t>
      </w:r>
      <w:r>
        <w:rPr>
          <w:rFonts w:hint="default" w:ascii="仿宋" w:hAnsi="仿宋" w:eastAsia="仿宋" w:cs="仿宋"/>
          <w:color w:val="000000"/>
          <w:kern w:val="0"/>
          <w:sz w:val="32"/>
          <w:szCs w:val="32"/>
          <w:highlight w:val="none"/>
          <w:lang w:val="en-US"/>
        </w:rPr>
        <w:t>3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</w:rPr>
        <w:t>0分钟登录在线笔试系统，</w:t>
      </w:r>
      <w:r>
        <w:rPr>
          <w:rFonts w:hint="eastAsia" w:ascii="仿宋" w:hAnsi="仿宋" w:eastAsia="仿宋" w:cs="仿宋"/>
          <w:b/>
          <w:color w:val="000000"/>
          <w:kern w:val="0"/>
          <w:sz w:val="32"/>
          <w:szCs w:val="32"/>
          <w:highlight w:val="none"/>
        </w:rPr>
        <w:t>登录后全程不得离开考试设备和监控设备。1</w:t>
      </w:r>
      <w:r>
        <w:rPr>
          <w:rFonts w:hint="eastAsia" w:ascii="仿宋" w:hAnsi="仿宋" w:eastAsia="仿宋" w:cs="仿宋"/>
          <w:b/>
          <w:color w:val="000000"/>
          <w:kern w:val="0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" w:hAnsi="仿宋" w:eastAsia="仿宋" w:cs="仿宋"/>
          <w:b/>
          <w:color w:val="000000"/>
          <w:kern w:val="0"/>
          <w:sz w:val="32"/>
          <w:szCs w:val="32"/>
          <w:highlight w:val="none"/>
        </w:rPr>
        <w:t>：</w:t>
      </w:r>
      <w:r>
        <w:rPr>
          <w:rFonts w:hint="eastAsia" w:ascii="仿宋" w:hAnsi="仿宋" w:eastAsia="仿宋" w:cs="仿宋"/>
          <w:b/>
          <w:color w:val="000000"/>
          <w:kern w:val="0"/>
          <w:sz w:val="32"/>
          <w:szCs w:val="32"/>
          <w:highlight w:val="none"/>
          <w:lang w:val="en-US" w:eastAsia="zh-CN"/>
        </w:rPr>
        <w:t>15</w:t>
      </w:r>
      <w:r>
        <w:rPr>
          <w:rFonts w:hint="eastAsia" w:ascii="仿宋" w:hAnsi="仿宋" w:eastAsia="仿宋" w:cs="仿宋"/>
          <w:b/>
          <w:color w:val="000000"/>
          <w:kern w:val="0"/>
          <w:sz w:val="32"/>
          <w:szCs w:val="32"/>
          <w:highlight w:val="none"/>
        </w:rPr>
        <w:t>后将不允许考生登录系统，未登录的视为放弃考试。</w:t>
      </w:r>
      <w:bookmarkStart w:id="0" w:name="_GoBack"/>
      <w:bookmarkEnd w:id="0"/>
      <w:r>
        <w:rPr>
          <w:rFonts w:hint="eastAsia" w:ascii="仿宋" w:hAnsi="仿宋" w:eastAsia="仿宋" w:cs="仿宋"/>
          <w:b/>
          <w:color w:val="000000"/>
          <w:kern w:val="0"/>
          <w:sz w:val="32"/>
          <w:szCs w:val="32"/>
          <w:highlight w:val="none"/>
        </w:rPr>
        <w:t>考试结束后，系统</w:t>
      </w:r>
      <w:r>
        <w:rPr>
          <w:rFonts w:hint="eastAsia" w:ascii="仿宋" w:hAnsi="仿宋" w:eastAsia="仿宋" w:cs="仿宋"/>
          <w:b/>
          <w:color w:val="000000"/>
          <w:kern w:val="0"/>
          <w:sz w:val="32"/>
          <w:szCs w:val="32"/>
          <w:highlight w:val="none"/>
          <w:lang w:val="en-US" w:eastAsia="zh-CN"/>
        </w:rPr>
        <w:t>将</w:t>
      </w:r>
      <w:r>
        <w:rPr>
          <w:rFonts w:hint="eastAsia" w:ascii="仿宋" w:hAnsi="仿宋" w:eastAsia="仿宋" w:cs="仿宋"/>
          <w:b/>
          <w:color w:val="000000"/>
          <w:kern w:val="0"/>
          <w:sz w:val="32"/>
          <w:szCs w:val="32"/>
          <w:highlight w:val="none"/>
        </w:rPr>
        <w:t>自动收卷。</w:t>
      </w:r>
    </w:p>
    <w:p>
      <w:pPr>
        <w:snapToGrid w:val="0"/>
        <w:spacing w:line="600" w:lineRule="exact"/>
        <w:ind w:firstLine="640" w:firstLineChars="200"/>
        <w:rPr>
          <w:rFonts w:hint="eastAsia" w:ascii="仿宋" w:hAnsi="仿宋" w:eastAsia="仿宋" w:cs="仿宋"/>
          <w:b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正式考试前，将组织模拟测试。</w:t>
      </w:r>
      <w:r>
        <w:rPr>
          <w:rFonts w:hint="eastAsia" w:ascii="仿宋" w:hAnsi="仿宋" w:eastAsia="仿宋" w:cs="仿宋"/>
          <w:b/>
          <w:color w:val="000000"/>
          <w:kern w:val="0"/>
          <w:sz w:val="32"/>
          <w:szCs w:val="32"/>
        </w:rPr>
        <w:t>考生因未参加模拟测试导致正式考试无法正常进行的，自行承担责任。</w:t>
      </w:r>
    </w:p>
    <w:p>
      <w:pPr>
        <w:snapToGrid w:val="0"/>
        <w:spacing w:line="600" w:lineRule="exact"/>
        <w:ind w:firstLine="640" w:firstLineChars="200"/>
        <w:rPr>
          <w:rFonts w:hint="eastAsia" w:ascii="仿宋" w:hAnsi="仿宋" w:eastAsia="仿宋" w:cs="仿宋"/>
          <w:color w:val="FF0000"/>
          <w:kern w:val="0"/>
          <w:sz w:val="32"/>
          <w:szCs w:val="32"/>
          <w:highlight w:val="none"/>
          <w:u w:val="none" w:color="000000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考生下载并认真阅读本须知和《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考生在线笔试操作说明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》（以下简称《操作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说明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》），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u w:val="none" w:color="000000"/>
        </w:rPr>
        <w:t>了解笔试要求和注意事项，提前准备考试场所及设备、并通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u w:val="none" w:color="000000"/>
        </w:rPr>
        <w:t>过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u w:val="none" w:color="000000"/>
        </w:rPr>
        <w:t>电子准考证信息上的链接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u w:val="none" w:color="000000"/>
        </w:rPr>
        <w:t>查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u w:val="none" w:color="000000"/>
        </w:rPr>
        <w:t>看准考证，获取考试相关信息。</w:t>
      </w:r>
    </w:p>
    <w:p>
      <w:pPr>
        <w:pStyle w:val="2"/>
        <w:rPr>
          <w:rFonts w:hint="default" w:eastAsia="仿宋"/>
          <w:color w:val="FF0000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FF0000"/>
          <w:kern w:val="0"/>
          <w:sz w:val="32"/>
          <w:szCs w:val="32"/>
          <w:highlight w:val="none"/>
          <w:u w:val="none" w:color="000000"/>
          <w:lang w:val="en-US" w:eastAsia="zh-CN"/>
        </w:rPr>
        <w:t xml:space="preserve">  电子准考证会通过报名系统消息或手机短信进行发布，请于1月14日登陆报名系统查看消息。</w:t>
      </w:r>
    </w:p>
    <w:p>
      <w:pPr>
        <w:widowControl/>
        <w:snapToGrid w:val="0"/>
        <w:spacing w:line="600" w:lineRule="exact"/>
        <w:ind w:firstLine="643" w:firstLineChars="200"/>
        <w:jc w:val="left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2.模拟测试开始时间：</w:t>
      </w:r>
    </w:p>
    <w:p>
      <w:pPr>
        <w:snapToGrid w:val="0"/>
        <w:spacing w:line="600" w:lineRule="exact"/>
        <w:ind w:firstLine="643" w:firstLineChars="200"/>
        <w:rPr>
          <w:rFonts w:hint="eastAsia" w:ascii="仿宋" w:hAnsi="仿宋" w:eastAsia="仿宋" w:cs="仿宋"/>
          <w:color w:val="FF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FF0000"/>
          <w:sz w:val="32"/>
          <w:szCs w:val="32"/>
          <w:highlight w:val="none"/>
        </w:rPr>
        <w:t>2023年1月15日1</w:t>
      </w:r>
      <w:r>
        <w:rPr>
          <w:rFonts w:hint="eastAsia" w:ascii="仿宋" w:hAnsi="仿宋" w:eastAsia="仿宋" w:cs="仿宋"/>
          <w:b/>
          <w:bCs/>
          <w:color w:val="FF0000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" w:hAnsi="仿宋" w:eastAsia="仿宋" w:cs="仿宋"/>
          <w:b/>
          <w:bCs/>
          <w:color w:val="FF0000"/>
          <w:sz w:val="32"/>
          <w:szCs w:val="32"/>
          <w:highlight w:val="none"/>
        </w:rPr>
        <w:t>：00-18：00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期间考生可自行安排模拟测试。</w:t>
      </w:r>
    </w:p>
    <w:p>
      <w:pPr>
        <w:snapToGrid w:val="0"/>
        <w:spacing w:line="600" w:lineRule="exact"/>
        <w:ind w:firstLine="640" w:firstLineChars="200"/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3.模拟测试不涉及任何正式考试试题及考察方向，也不计分。测试过程中如出现技术问题，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</w:rPr>
        <w:t>请及时联系监考老师、在线客服或技术咨询电话取得支持。在模拟测试主观题作答区域最后位置输入如下内容：</w:t>
      </w:r>
      <w:r>
        <w:rPr>
          <w:rFonts w:hint="eastAsia" w:ascii="仿宋" w:hAnsi="仿宋" w:eastAsia="仿宋" w:cs="仿宋"/>
          <w:color w:val="FF0000"/>
          <w:kern w:val="0"/>
          <w:sz w:val="32"/>
          <w:szCs w:val="32"/>
          <w:highlight w:val="none"/>
        </w:rPr>
        <w:t>“</w:t>
      </w:r>
      <w:r>
        <w:rPr>
          <w:rFonts w:hint="eastAsia" w:ascii="仿宋" w:hAnsi="仿宋" w:eastAsia="仿宋" w:cs="仿宋"/>
          <w:color w:val="FF0000"/>
          <w:kern w:val="0"/>
          <w:sz w:val="32"/>
          <w:szCs w:val="32"/>
          <w:highlight w:val="none"/>
          <w:u w:val="single"/>
        </w:rPr>
        <w:t>本人已参加</w:t>
      </w:r>
      <w:r>
        <w:rPr>
          <w:rFonts w:hint="eastAsia" w:ascii="仿宋" w:hAnsi="仿宋" w:eastAsia="仿宋" w:cs="仿宋"/>
          <w:color w:val="FF0000"/>
          <w:kern w:val="0"/>
          <w:sz w:val="32"/>
          <w:szCs w:val="32"/>
          <w:highlight w:val="none"/>
          <w:u w:val="single"/>
          <w:lang w:val="en-US" w:eastAsia="zh-CN"/>
        </w:rPr>
        <w:t>新疆警察学院及所属事业单位2022年下半年面向社会公开招聘工作人员</w:t>
      </w:r>
      <w:r>
        <w:rPr>
          <w:rFonts w:hint="eastAsia" w:ascii="仿宋" w:hAnsi="仿宋" w:eastAsia="仿宋" w:cs="仿宋"/>
          <w:color w:val="FF0000"/>
          <w:kern w:val="0"/>
          <w:sz w:val="32"/>
          <w:szCs w:val="32"/>
          <w:highlight w:val="none"/>
          <w:u w:val="single"/>
        </w:rPr>
        <w:t>笔试模拟测试，并调试设备完毕，未发现技术和设备问题，可以参加正式考试。</w:t>
      </w:r>
      <w:r>
        <w:rPr>
          <w:rFonts w:hint="eastAsia" w:ascii="仿宋" w:hAnsi="仿宋" w:eastAsia="仿宋" w:cs="仿宋"/>
          <w:color w:val="FF0000"/>
          <w:kern w:val="0"/>
          <w:sz w:val="32"/>
          <w:szCs w:val="32"/>
          <w:highlight w:val="none"/>
        </w:rPr>
        <w:t>”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</w:rPr>
        <w:t>最后点击屏幕右下方的“交卷”按钮，完成模拟测试。</w:t>
      </w:r>
    </w:p>
    <w:p>
      <w:pPr>
        <w:snapToGrid w:val="0"/>
        <w:spacing w:line="600" w:lineRule="exact"/>
        <w:ind w:firstLine="640" w:firstLineChars="200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请考生认真对待模拟测试，尽量模拟正式的考试场所、环境、设备、网络、着装等，如有问题提前进行调试。</w:t>
      </w:r>
    </w:p>
    <w:p>
      <w:pPr>
        <w:snapToGrid w:val="0"/>
        <w:spacing w:line="600" w:lineRule="exact"/>
        <w:ind w:firstLine="640" w:firstLineChars="200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4.需要说明的是，考试期间如发生个人考试设备或网络故障，故障解决后，可重新登录系统继续作答，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</w:rPr>
        <w:t>之前的作答结果会实时保存；因个人考试设备、网络故障导致考试时间损失或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无法正常考试的，不再安排补时或补考,后果由考生自负。</w:t>
      </w:r>
    </w:p>
    <w:p>
      <w:pPr>
        <w:widowControl/>
        <w:numPr>
          <w:ilvl w:val="0"/>
          <w:numId w:val="1"/>
        </w:numPr>
        <w:snapToGrid w:val="0"/>
        <w:spacing w:line="600" w:lineRule="exact"/>
        <w:ind w:firstLine="640" w:firstLineChars="200"/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考试场地、设备、网络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环境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硬件设备：带有摄像头、麦克风的笔记本电脑或台式机外接摄像头、麦克风和音响；支持下载软件及上网的智能手机。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必须在独立、安静、封闭的环境中进行在线笔试。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保证网络环境的稳定、硬件设备的电量充足、视频语音功能正常，可使用Win7、Win10、Mac OS系统的笔记本电脑（</w:t>
      </w:r>
      <w:r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  <w:shd w:val="clear" w:color="auto" w:fill="FFFFFF"/>
        </w:rPr>
        <w:t>请勿使用XP系统电脑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），在考试前请准备好充电宝、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  <w:t>手机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充电器等</w:t>
      </w:r>
      <w:r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  <w:shd w:val="clear" w:color="auto" w:fill="FFFFFF"/>
        </w:rPr>
        <w:t>放到监控以外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的位置备用。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4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使用</w:t>
      </w:r>
      <w:r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  <w:shd w:val="clear" w:color="auto" w:fill="FFFFFF"/>
        </w:rPr>
        <w:t>Google Chrome浏览器登录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（官网下载链接：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"https://www.google.cn/intl/zh-CN/chrome/"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Style w:val="19"/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https://www.google.cn/intl/zh-CN/chrome/</w:t>
      </w:r>
      <w:r>
        <w:rPr>
          <w:rStyle w:val="19"/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fldChar w:fldCharType="end"/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 xml:space="preserve"> ）；宽带网速在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/>
        </w:rPr>
        <w:t>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0M以上；</w:t>
      </w:r>
      <w:r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  <w:shd w:val="clear" w:color="auto" w:fill="FFFFFF"/>
        </w:rPr>
        <w:t>确保进面考试前关闭其他网页、杀毒软件、聊天软件以及带有广告的弹窗软件</w:t>
      </w:r>
      <w:r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  <w:shd w:val="clear" w:color="auto" w:fill="FFFFFF"/>
          <w:lang w:eastAsia="zh-CN"/>
        </w:rPr>
        <w:t>。</w:t>
      </w:r>
    </w:p>
    <w:p>
      <w:pPr>
        <w:pStyle w:val="2"/>
        <w:rPr>
          <w:rFonts w:hint="eastAsia"/>
        </w:rPr>
      </w:pPr>
    </w:p>
    <w:p>
      <w:pPr>
        <w:snapToGrid w:val="0"/>
        <w:spacing w:line="600" w:lineRule="exact"/>
        <w:ind w:firstLine="640" w:firstLineChars="200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default" w:ascii="仿宋" w:hAnsi="仿宋" w:eastAsia="仿宋" w:cs="仿宋"/>
          <w:color w:val="FF0000"/>
          <w:kern w:val="0"/>
          <w:sz w:val="32"/>
          <w:szCs w:val="32"/>
          <w:lang w:val="en-US"/>
        </w:rPr>
        <w:t>5</w:t>
      </w:r>
      <w:r>
        <w:rPr>
          <w:rFonts w:hint="eastAsia" w:ascii="仿宋" w:hAnsi="仿宋" w:eastAsia="仿宋" w:cs="仿宋"/>
          <w:color w:val="FF0000"/>
          <w:kern w:val="0"/>
          <w:sz w:val="32"/>
          <w:szCs w:val="32"/>
        </w:rPr>
        <w:t>.放置电脑的桌面应洁净平整，考试桌面上仅能放置一张空白A4纸及签字笔。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不得摆放其他通讯设备和电子设备、计算器、书籍、资料、零食等违规物品。</w:t>
      </w:r>
    </w:p>
    <w:p>
      <w:pPr>
        <w:snapToGrid w:val="0"/>
        <w:spacing w:line="600" w:lineRule="exact"/>
        <w:ind w:firstLine="640" w:firstLineChars="200"/>
        <w:rPr>
          <w:rFonts w:hint="eastAsia" w:ascii="仿宋" w:hAnsi="仿宋" w:eastAsia="仿宋" w:cs="仿宋"/>
          <w:color w:val="FF0000"/>
          <w:kern w:val="0"/>
          <w:sz w:val="32"/>
          <w:szCs w:val="32"/>
          <w:u w:val="none" w:color="000000"/>
        </w:rPr>
      </w:pPr>
      <w:r>
        <w:rPr>
          <w:rFonts w:hint="default" w:ascii="仿宋" w:hAnsi="仿宋" w:eastAsia="仿宋" w:cs="仿宋"/>
          <w:color w:val="000000"/>
          <w:kern w:val="0"/>
          <w:sz w:val="32"/>
          <w:szCs w:val="32"/>
          <w:lang w:val="en-US"/>
        </w:rPr>
        <w:t>6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.考生应配合做好身份核验，登录系统后严格按照系统提示完成各个操作步骤，系统后台将保存相关监控材料留存备查。</w:t>
      </w:r>
    </w:p>
    <w:p>
      <w:pPr>
        <w:snapToGrid w:val="0"/>
        <w:spacing w:line="600" w:lineRule="exact"/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default" w:ascii="仿宋" w:hAnsi="仿宋" w:eastAsia="仿宋" w:cs="仿宋"/>
          <w:kern w:val="0"/>
          <w:sz w:val="32"/>
          <w:szCs w:val="32"/>
          <w:highlight w:val="none"/>
          <w:u w:val="none" w:color="000000"/>
          <w:lang w:val="en-US"/>
        </w:rPr>
        <w:t>7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u w:val="none" w:color="000000"/>
        </w:rPr>
        <w:t>.建议提前下载安装搜狗输入法。</w:t>
      </w:r>
    </w:p>
    <w:p>
      <w:pPr>
        <w:snapToGrid w:val="0"/>
        <w:spacing w:line="600" w:lineRule="exact"/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default" w:ascii="仿宋" w:hAnsi="仿宋" w:eastAsia="仿宋" w:cs="仿宋"/>
          <w:kern w:val="0"/>
          <w:sz w:val="32"/>
          <w:szCs w:val="32"/>
          <w:lang w:val="en-US"/>
        </w:rPr>
        <w:t>8</w:t>
      </w:r>
      <w:r>
        <w:rPr>
          <w:rFonts w:hint="eastAsia" w:ascii="仿宋" w:hAnsi="仿宋" w:eastAsia="仿宋" w:cs="仿宋"/>
          <w:kern w:val="0"/>
          <w:sz w:val="32"/>
          <w:szCs w:val="32"/>
        </w:rPr>
        <w:t>.其他具体要求详见《操作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说明</w:t>
      </w:r>
      <w:r>
        <w:rPr>
          <w:rFonts w:hint="eastAsia" w:ascii="仿宋" w:hAnsi="仿宋" w:eastAsia="仿宋" w:cs="仿宋"/>
          <w:kern w:val="0"/>
          <w:sz w:val="32"/>
          <w:szCs w:val="32"/>
        </w:rPr>
        <w:t>》。</w:t>
      </w:r>
    </w:p>
    <w:p>
      <w:pPr>
        <w:widowControl/>
        <w:numPr>
          <w:ilvl w:val="0"/>
          <w:numId w:val="1"/>
        </w:numPr>
        <w:snapToGrid w:val="0"/>
        <w:spacing w:line="600" w:lineRule="exact"/>
        <w:ind w:firstLine="640" w:firstLineChars="200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考试纪律要求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为了确保考试的顺利进行，请确保正式考试的硬件设备在考前进行过模拟测试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电脑端如因无法拍照导致不能登录考试系统的考生，一切责任及后果自行承担）。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  <w:shd w:val="clear" w:color="auto" w:fill="FFFFFF"/>
        </w:rPr>
        <w:t>考试房间只能有考生一人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，房间内光线不能过明或过暗；不允许在网吧、图书馆、宿舍、办公室、教室等有任何他人存在的公共场所作答，如有发现按作弊情况处理，取消考生成绩。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若因突发网络、电力、硬件设备出现的问题和耽误的时间由考生本人承担，考试时间不单独做任何延长。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4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  <w:shd w:val="clear" w:color="auto" w:fill="FFFFFF"/>
        </w:rPr>
        <w:t>手机和电脑摄像监控需要注意以下两点：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1）确保电脑左上方电脑和手机端的【实时摄像】显示正常，且电脑端摄像始终能看到自己，若显示画面空白、黑屏、掉线、异常等，请尽快用手机微信重新扫码链接视频监控，若设备有问题请及时调整或更换设备，否则笔试成绩按无效处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（2）可提前用充电线或充电宝为手机充电、用充电器为电脑充电，保证设备电量。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考试形式为在线考试，双摄像头监控，考试系统、电脑屏幕和手机监控系统实时监控并录像。考生除了身份证、白纸、笔之外，</w:t>
      </w:r>
      <w:r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  <w:shd w:val="clear" w:color="auto" w:fill="FFFFFF"/>
        </w:rPr>
        <w:t>严禁将各类纸质资料及电子、通信、计算、存储、耳机或其它设备带至座位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，考试过程中如发现以上物品的，则考试成绩视为无效。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6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考前请自行准备空白草稿纸和笔，演算前请向电脑摄像头出示空白草稿纸2-3秒。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7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考生在考试过程中请将电脑摄像头功能和麦克风打开，确保监考人员正常监考，</w:t>
      </w:r>
      <w:r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  <w:shd w:val="clear" w:color="auto" w:fill="FFFFFF"/>
        </w:rPr>
        <w:t>考试期间不允许离开监控范围，且不得提前交卷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，若无故离开考试监视范围，考试成绩按无效处理。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8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考生请于考前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0分钟通过电脑打开手机短信中的链接登录准考证，复制准考证中的正式考试网址，通过指定浏览器进入正式考试界面，进行人脸识别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9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请确认在</w:t>
      </w:r>
      <w:r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  <w:shd w:val="clear" w:color="auto" w:fill="FFFFFF"/>
        </w:rPr>
        <w:t>进入答题前关闭电脑上的微信、QQ、MSN等聊天软件及其它网页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，以防被识别为作弊行为，如果切出考试页面，系统会进行抓取并立即进行弹窗提示，提示超过规定次数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次，考试成绩无效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</w:pPr>
      <w:r>
        <w:rPr>
          <w:rFonts w:hint="default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/>
        </w:rPr>
        <w:t>10.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笔试过程中请自行用手表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  <w:shd w:val="clear" w:color="auto" w:fill="FFFFFF"/>
          <w:lang w:val="en-US" w:eastAsia="zh-CN"/>
        </w:rPr>
        <w:t>不得使用带有传输功能的智能手表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记录时间，或参考考试系统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</w:rPr>
        <w:t>右上角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的总倒计时自行计算每科剩余时长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shd w:val="clear" w:color="auto" w:fill="FFFFFF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color w:val="FF0000"/>
          <w:kern w:val="0"/>
          <w:sz w:val="32"/>
          <w:szCs w:val="32"/>
          <w:shd w:val="clear" w:color="auto" w:fill="FFFFFF"/>
        </w:rPr>
        <w:t>请勿参考考试系统左上角的倒计时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shd w:val="clear" w:color="auto" w:fill="FFFFFF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shd w:val="clear" w:color="auto" w:fill="FFFFFF"/>
        </w:rPr>
      </w:pPr>
      <w:r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shd w:val="clear" w:color="auto" w:fill="FFFFFF"/>
          <w:lang w:val="en-US"/>
        </w:rPr>
        <w:t>11.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shd w:val="clear" w:color="auto" w:fill="FFFFFF"/>
        </w:rPr>
        <w:t>考生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shd w:val="clear" w:color="auto" w:fill="FFFFFF"/>
          <w:lang w:val="en-US" w:eastAsia="zh-CN"/>
        </w:rPr>
        <w:t>需提前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shd w:val="clear" w:color="auto" w:fill="FFFFFF"/>
          <w:lang w:val="en-US"/>
        </w:rPr>
        <w:t>30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shd w:val="clear" w:color="auto" w:fill="FFFFFF"/>
          <w:lang w:val="en-US" w:eastAsia="zh-CN"/>
        </w:rPr>
        <w:t>分钟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shd w:val="clear" w:color="auto" w:fill="FFFFFF"/>
        </w:rPr>
        <w:t>登录系统进行准备；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shd w:val="clear" w:color="auto" w:fill="FFFFFF"/>
          <w:lang w:val="en-US" w:eastAsia="zh-CN"/>
        </w:rPr>
        <w:t>正式考试开始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shd w:val="clear" w:color="auto" w:fill="FFFFFF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shd w:val="clear" w:color="auto" w:fill="FFFFFF"/>
          <w:lang w:val="en-US" w:eastAsia="zh-CN"/>
        </w:rPr>
        <w:t>分钟后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shd w:val="clear" w:color="auto" w:fill="FFFFFF"/>
        </w:rPr>
        <w:t>还未登录的考生按自愿放弃处理。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</w:pPr>
      <w:r>
        <w:rPr>
          <w:rFonts w:hint="default" w:ascii="仿宋_GB2312" w:hAnsi="仿宋_GB2312" w:eastAsia="仿宋_GB2312" w:cs="仿宋_GB2312"/>
          <w:color w:val="FF0000"/>
          <w:kern w:val="0"/>
          <w:sz w:val="32"/>
          <w:szCs w:val="32"/>
          <w:shd w:val="clear" w:color="auto" w:fill="FFFFFF"/>
          <w:lang w:val="en-US"/>
        </w:rPr>
        <w:t>12.</w:t>
      </w:r>
      <w:r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  <w:shd w:val="clear" w:color="auto" w:fill="FFFFFF"/>
        </w:rPr>
        <w:t>考试过程中，</w:t>
      </w:r>
      <w:r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  <w:shd w:val="clear" w:color="auto" w:fill="FFFFFF"/>
          <w:lang w:val="en-US" w:eastAsia="zh-CN"/>
        </w:rPr>
        <w:t>未</w:t>
      </w:r>
      <w:r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  <w:shd w:val="clear" w:color="auto" w:fill="FFFFFF"/>
        </w:rPr>
        <w:t>交卷离场</w:t>
      </w:r>
      <w:r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  <w:shd w:val="clear" w:color="auto" w:fill="FFFFFF"/>
          <w:lang w:val="en-US" w:eastAsia="zh-CN"/>
        </w:rPr>
        <w:t>前不得</w:t>
      </w:r>
      <w:r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  <w:shd w:val="clear" w:color="auto" w:fill="FFFFFF"/>
        </w:rPr>
        <w:t>退出手机监控</w:t>
      </w:r>
      <w:r>
        <w:rPr>
          <w:rFonts w:hint="eastAsia" w:ascii="仿宋_GB2312" w:hAnsi="仿宋_GB2312" w:eastAsia="仿宋_GB2312" w:cs="仿宋_GB2312"/>
          <w:b/>
          <w:bCs/>
          <w:color w:val="FF0000"/>
          <w:kern w:val="0"/>
          <w:sz w:val="32"/>
          <w:szCs w:val="32"/>
          <w:shd w:val="clear" w:color="auto" w:fill="FFFFFF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shd w:val="clear" w:color="auto" w:fill="FFFFFF"/>
          <w:lang w:val="en-US" w:eastAsia="zh-CN"/>
        </w:rPr>
        <w:t>未交卷离场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shd w:val="clear" w:color="auto" w:fill="FFFFFF"/>
        </w:rPr>
        <w:t>前强制退出考试系统均视为违纪，按取消成绩处理。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lang w:val="en-US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考生不得要求监考人员解释试题，如遇任何技术的相关问题，请在考试现场及时致电考务组工作人员，届时工作人员将会解答并对此电话行为予以正常记录。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1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/>
        </w:rPr>
        <w:t>4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考试中网络中断或异常退出，可用原有帐号继续登录考试，按顺序点击下一题按钮回到刚才作答的题目，但考试总体时间不做延长，请考生确保网络、电力和设备的稳定。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1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/>
        </w:rPr>
        <w:t>5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考试过程中，作弊考生经核实情况后对其考试成绩进行作废，并取消考试资格。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lang w:val="en-US"/>
        </w:rPr>
        <w:t>6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考试过程中不允许考生做与考试无关的事情（如吸烟、嚼口香糖、吃东西等），</w:t>
      </w:r>
      <w:r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  <w:shd w:val="clear" w:color="auto" w:fill="FFFFFF"/>
        </w:rPr>
        <w:t>不允许在考试过程中出声读题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，一经发现按成绩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  <w:t>无效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1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/>
        </w:rPr>
        <w:t>7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不允许考试过程中佩戴口罩或用其他方式遮挡面部；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1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/>
        </w:rPr>
        <w:t>8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  <w:shd w:val="clear" w:color="auto" w:fill="FFFFFF"/>
        </w:rPr>
        <w:t>考生因自身原因造成考试不能正常进行的（如考前未成功进行模拟测试、未检测设备网络、未提前准备备用电脑、手机、保证设备电量等），后果由考生自行承担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1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/>
        </w:rPr>
        <w:t>9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对于考生在考试过程中的不当行为（如：考试中传播试题、组织或参加作弊等行为），导致试题泄露或给相关单位带来重大损失的，我方将保留追究法律责任的权利。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/>
        </w:rPr>
      </w:pPr>
      <w:r>
        <w:rPr>
          <w:rFonts w:hint="default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/>
        </w:rPr>
        <w:t>20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如有违纪违规行为的，将按照《事业单位公开招聘违纪违规行为处理规定》（人力资源和社会保障部令第35号）、《中华人民共和国刑法修正案（九）》处理。</w:t>
      </w:r>
    </w:p>
    <w:p>
      <w:pPr>
        <w:widowControl/>
        <w:numPr>
          <w:ilvl w:val="0"/>
          <w:numId w:val="1"/>
        </w:numPr>
        <w:snapToGrid w:val="0"/>
        <w:spacing w:line="600" w:lineRule="exact"/>
        <w:ind w:firstLine="640" w:firstLineChars="200"/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成绩无效判定标准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考生在考试过程中，有下列行为之一的，判定为考试作弊，则考试成绩无效：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笔试过程中无故关闭监控摄像头的；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考生拍照进行人证识别进入考场，考试中发现与考前人脸信息比对不一致的，或后期核查发现信息不一致的；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考试全程通过摄像头监控画面中考试人数有超过1人以上的行为；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4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考试全程通过摄像头监控考生作答情况，并进行录像，发现用手机或其他电子设备的；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5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考生作答时，系统会监控考生作答界面。请确保在进入答题前关闭电脑上的微信、QQ、MSN等无关软件或其他浏览器，若有切换行为，系统会进行抓取并立即进行弹窗提示，提示超过规定次数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次的，笔试成绩直接判为无效。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6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  <w:shd w:val="clear" w:color="auto" w:fill="FFFFFF"/>
        </w:rPr>
        <w:t>考试过程中请保持正脸面向屏幕，勿在光线黑暗处作答，或不断低头、东张西望、左顾右盼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，否则将被视为作弊，成绩无效；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7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考试请于独立房间内作答，若发现有其他人员出现或在场，成绩视为无效；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</w:pPr>
      <w:r>
        <w:rPr>
          <w:rFonts w:hint="default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使用手机或其它电子设备查看资料、信息，与考场内外任何人士通讯或试图通讯的行为；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</w:pPr>
      <w:r>
        <w:rPr>
          <w:rFonts w:hint="default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由他人替考或者冒名顶替他人参加考试的；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1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/>
        </w:rPr>
        <w:t>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协助他人作弊或被他人协助作弊的；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1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/>
        </w:rPr>
        <w:t>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恶意切断监控设备的；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1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/>
        </w:rPr>
        <w:t>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  <w:shd w:val="clear" w:color="auto" w:fill="FFFFFF"/>
        </w:rPr>
        <w:t>考试过程中佩戴耳机、与他人交头接耳、传递物品、私藏夹带、传递纸条、拨打或接听电话的；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1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  <w:shd w:val="clear" w:color="auto" w:fill="FFFFFF"/>
        </w:rPr>
        <w:t>笔试过程中使用任何书籍、计算器、手机以及带有记忆功能的电子设备的；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1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/>
        </w:rPr>
        <w:t>4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将试题通过各种途径泄露出去的，包含但不限于对试题拍照或录像的；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1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/>
        </w:rPr>
        <w:t>5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考试过程中打开除答题页面外的其他页面、系统的；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1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/>
        </w:rPr>
        <w:t>6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经监考人员认定为作弊，并查证属实的其他情形；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1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/>
        </w:rPr>
        <w:t>7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考试过程中提前交卷或擅自离开手机及电脑端摄像范围的；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1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/>
        </w:rPr>
        <w:t>8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  <w:shd w:val="clear" w:color="auto" w:fill="FFFFFF"/>
        </w:rPr>
        <w:t>考试过程中读题的；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</w:pPr>
      <w:r>
        <w:rPr>
          <w:rFonts w:hint="default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缺少任何一项监控手段的；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2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/>
        </w:rPr>
        <w:t>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  <w:shd w:val="clear" w:color="auto" w:fill="FFFFFF"/>
        </w:rPr>
        <w:t>有任何一门科目未作答的；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2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/>
        </w:rPr>
        <w:t>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手机监控摆放位置不合格的（例如，不能清楚的</w:t>
      </w:r>
      <w:r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  <w:shd w:val="clear" w:color="auto" w:fill="FFFFFF"/>
        </w:rPr>
        <w:t>拍到整体作答环境（需要放置到作答座位斜后方、距离作答座位约半径2米左右的距离）以及电脑屏幕、桌面、两只手及手臂的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；只拍到某一角落的；只能拍到整个身体后背的；其他监控角度不合格、经监考人员提醒后仍不调整监控角度的）；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2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/>
        </w:rPr>
        <w:t>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经远程视频监控平台发现，考生的其他违纪、舞弊行为的。</w:t>
      </w:r>
    </w:p>
    <w:p>
      <w:pPr>
        <w:widowControl/>
        <w:numPr>
          <w:ilvl w:val="0"/>
          <w:numId w:val="1"/>
        </w:numPr>
        <w:snapToGrid w:val="0"/>
        <w:spacing w:line="600" w:lineRule="exact"/>
        <w:ind w:firstLine="640" w:firstLineChars="200"/>
        <w:jc w:val="left"/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考试承诺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本人已认真仔细阅读</w:t>
      </w:r>
      <w:r>
        <w:rPr>
          <w:rFonts w:hint="eastAsia" w:ascii="仿宋" w:hAnsi="仿宋" w:eastAsia="仿宋" w:cs="仿宋"/>
          <w:color w:val="FF0000"/>
          <w:sz w:val="32"/>
          <w:szCs w:val="32"/>
          <w:highlight w:val="none"/>
        </w:rPr>
        <w:t>《</w:t>
      </w:r>
      <w:r>
        <w:rPr>
          <w:rFonts w:hint="eastAsia" w:ascii="仿宋" w:hAnsi="仿宋" w:eastAsia="仿宋" w:cs="仿宋"/>
          <w:color w:val="FF0000"/>
          <w:kern w:val="0"/>
          <w:sz w:val="32"/>
          <w:szCs w:val="32"/>
          <w:highlight w:val="none"/>
          <w:u w:val="single"/>
          <w:lang w:val="en-US" w:eastAsia="zh-CN"/>
        </w:rPr>
        <w:t>新疆警察学院及所属事业单位2022年下半年面向社会公开招聘工作人员</w:t>
      </w:r>
      <w:r>
        <w:rPr>
          <w:rFonts w:hint="eastAsia" w:ascii="仿宋" w:hAnsi="仿宋" w:eastAsia="仿宋" w:cs="仿宋"/>
          <w:color w:val="FF0000"/>
          <w:kern w:val="0"/>
          <w:sz w:val="32"/>
          <w:szCs w:val="32"/>
          <w:highlight w:val="none"/>
          <w:u w:val="single"/>
        </w:rPr>
        <w:t>笔试</w:t>
      </w:r>
      <w:r>
        <w:rPr>
          <w:rFonts w:hint="eastAsia" w:ascii="仿宋" w:hAnsi="仿宋" w:eastAsia="仿宋" w:cs="仿宋"/>
          <w:color w:val="FF0000"/>
          <w:kern w:val="0"/>
          <w:sz w:val="32"/>
          <w:szCs w:val="32"/>
          <w:highlight w:val="none"/>
          <w:u w:val="single"/>
          <w:lang w:val="en-US" w:eastAsia="zh-CN"/>
        </w:rPr>
        <w:t>公告</w:t>
      </w:r>
      <w:r>
        <w:rPr>
          <w:rFonts w:hint="eastAsia" w:ascii="仿宋" w:hAnsi="仿宋" w:eastAsia="仿宋" w:cs="仿宋"/>
          <w:color w:val="FF0000"/>
          <w:sz w:val="32"/>
          <w:szCs w:val="32"/>
          <w:highlight w:val="none"/>
        </w:rPr>
        <w:t>》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的正文、附件材料和线上笔试相关要求,清楚并理解各项内容，在此本人郑重承诺：</w:t>
      </w:r>
    </w:p>
    <w:p>
      <w:pPr>
        <w:snapToGrid w:val="0"/>
        <w:spacing w:line="600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本人所提供的个人信息、证明材料、证件等相关材料真实、准确，并充分了解本次考试的要求，自觉遵守本次考试的相关纪律，诚实守信，认真履行考生义务。如在考试过程中存在弄虚作假、违反考试纪律及因为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bidi="ar"/>
        </w:rPr>
        <w:t>设备或网络环境问题等自身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原因导致的无法正常参加考试或考试无法正常进行，本人自愿承担相应的责任。本人将自觉维护考试信息安全，不在互联网等媒体平台发布任何与考题、考试现场、考试材料等相关的考试信息。</w:t>
      </w:r>
    </w:p>
    <w:p>
      <w:pPr>
        <w:snapToGrid w:val="0"/>
        <w:spacing w:line="600" w:lineRule="exact"/>
        <w:ind w:firstLine="643" w:firstLineChars="200"/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highlight w:val="none"/>
        </w:rPr>
        <w:t>本人已详细阅读并同意签订此承诺书。</w:t>
      </w:r>
    </w:p>
    <w:sectPr>
      <w:footerReference r:id="rId5" w:type="default"/>
      <w:footerReference r:id="rId6" w:type="even"/>
      <w:pgSz w:w="11906" w:h="16838"/>
      <w:pgMar w:top="1417" w:right="1701" w:bottom="1417" w:left="1701" w:header="851" w:footer="992" w:gutter="0"/>
      <w:pgNumType w:start="1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rPr>
        <w:sz w:val="22"/>
        <w:szCs w:val="22"/>
      </w:rPr>
    </w:pPr>
    <w:r>
      <w:rPr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0325" cy="154940"/>
              <wp:effectExtent l="0" t="0" r="0" b="0"/>
              <wp:wrapNone/>
              <wp:docPr id="1" name="文本框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32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9"/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sz w:val="22"/>
                              <w:szCs w:val="22"/>
                            </w:rPr>
                            <w:instrText xml:space="preserve">PAGE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rFonts w:ascii="等线" w:hAnsi="等线"/>
                            </w:rPr>
                            <w:t>1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2" o:spid="_x0000_s1026" o:spt="202" type="#_x0000_t202" style="position:absolute;left:0pt;margin-top:0pt;height:12.2pt;width:4.7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HqNJ8jRAAAAAgEAAA8AAAAAAAAAAQAgAAAAIgAAAGRycy9kb3du&#10;cmV2LnhtbFBLAQIUABQAAAAIAIdO4kCArHtizQEAAJUDAAAOAAAAAAAAAAEAIAAAACABAABkcnMv&#10;ZTJvRG9jLnhtbFBLBQYAAAAABgAGAFkBAABf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</w:pPr>
                    <w:r>
                      <w:rPr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sz w:val="22"/>
                        <w:szCs w:val="22"/>
                      </w:rPr>
                      <w:instrText xml:space="preserve">PAGE   \* MERGEFORMAT</w:instrText>
                    </w:r>
                    <w:r>
                      <w:rPr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rFonts w:ascii="等线" w:hAnsi="等线"/>
                      </w:rPr>
                      <w:t>1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0325" cy="154940"/>
              <wp:effectExtent l="0" t="0" r="0" b="0"/>
              <wp:wrapNone/>
              <wp:docPr id="2" name="文本框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32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3" o:spid="_x0000_s1026" o:spt="202" type="#_x0000_t202" style="position:absolute;left:0pt;margin-top:0pt;height:12.2pt;width:4.75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HqNJ8jRAAAAAgEAAA8AAAAAAAAAAQAgAAAAIgAAAGRycy9kb3du&#10;cmV2LnhtbFBLAQIUABQAAAAIAIdO4kBSD072zQEAAJUDAAAOAAAAAAAAAAEAIAAAACABAABkcnMv&#10;ZTJvRG9jLnhtbFBLBQYAAAAABgAGAFkBAABf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274D89A"/>
    <w:multiLevelType w:val="singleLevel"/>
    <w:tmpl w:val="6274D89A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evenAndOddHeaders w:val="1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czNjc5ZWY0MWZmYzRlMTlmZDMwNGYzMDEyMGNiYTIifQ=="/>
  </w:docVars>
  <w:rsids>
    <w:rsidRoot w:val="00172A27"/>
    <w:rsid w:val="00013CB7"/>
    <w:rsid w:val="00104A65"/>
    <w:rsid w:val="00226926"/>
    <w:rsid w:val="00265167"/>
    <w:rsid w:val="002E2BAC"/>
    <w:rsid w:val="004633EB"/>
    <w:rsid w:val="00B2754E"/>
    <w:rsid w:val="00C5423D"/>
    <w:rsid w:val="00E01664"/>
    <w:rsid w:val="00EC31BA"/>
    <w:rsid w:val="00FF70A1"/>
    <w:rsid w:val="098E2BEF"/>
    <w:rsid w:val="0A561BE3"/>
    <w:rsid w:val="104259F1"/>
    <w:rsid w:val="147D09BC"/>
    <w:rsid w:val="17457E73"/>
    <w:rsid w:val="235B1125"/>
    <w:rsid w:val="23A819B2"/>
    <w:rsid w:val="28E52430"/>
    <w:rsid w:val="2913203B"/>
    <w:rsid w:val="2E977E95"/>
    <w:rsid w:val="30F62503"/>
    <w:rsid w:val="37B12BAA"/>
    <w:rsid w:val="382923D1"/>
    <w:rsid w:val="3B4333D0"/>
    <w:rsid w:val="41B24674"/>
    <w:rsid w:val="4B486176"/>
    <w:rsid w:val="502509C9"/>
    <w:rsid w:val="54827687"/>
    <w:rsid w:val="55FB1AD9"/>
    <w:rsid w:val="5D89365A"/>
    <w:rsid w:val="63A5460C"/>
    <w:rsid w:val="65F8385F"/>
    <w:rsid w:val="6A634890"/>
    <w:rsid w:val="7D580D6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qFormat="1"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39" w:semiHidden="0" w:name="Table Grid"/>
    <w:lsdException w:uiPriority="99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21"/>
    <w:qFormat/>
    <w:uiPriority w:val="0"/>
    <w:pPr>
      <w:keepNext/>
      <w:keepLines/>
      <w:spacing w:before="340" w:beforeLines="0" w:after="330" w:afterLines="0" w:line="578" w:lineRule="auto"/>
      <w:outlineLvl w:val="0"/>
    </w:pPr>
    <w:rPr>
      <w:rFonts w:ascii="Times New Roman" w:hAnsi="Times New Roman" w:eastAsia="宋体"/>
      <w:b/>
      <w:bCs/>
      <w:kern w:val="44"/>
      <w:sz w:val="44"/>
      <w:szCs w:val="44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140" w:beforeLines="0" w:after="140" w:afterLines="0" w:line="416" w:lineRule="auto"/>
      <w:ind w:firstLine="723" w:firstLineChars="200"/>
      <w:outlineLvl w:val="1"/>
    </w:pPr>
    <w:rPr>
      <w:rFonts w:ascii="Cambria" w:hAnsi="Cambria" w:eastAsia="华文仿宋" w:cs="Times New Roman"/>
      <w:b/>
      <w:bCs/>
      <w:sz w:val="28"/>
      <w:szCs w:val="32"/>
    </w:rPr>
  </w:style>
  <w:style w:type="character" w:default="1" w:styleId="17">
    <w:name w:val="Default Paragraph Font"/>
    <w:qFormat/>
    <w:uiPriority w:val="0"/>
  </w:style>
  <w:style w:type="table" w:default="1" w:styleId="1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semiHidden/>
    <w:unhideWhenUsed/>
    <w:qFormat/>
    <w:uiPriority w:val="99"/>
    <w:pPr>
      <w:ind w:left="420" w:leftChars="200"/>
    </w:pPr>
  </w:style>
  <w:style w:type="paragraph" w:styleId="5">
    <w:name w:val="annotation text"/>
    <w:basedOn w:val="1"/>
    <w:link w:val="22"/>
    <w:qFormat/>
    <w:uiPriority w:val="0"/>
    <w:pPr>
      <w:jc w:val="left"/>
    </w:pPr>
  </w:style>
  <w:style w:type="paragraph" w:styleId="6">
    <w:name w:val="toc 3"/>
    <w:basedOn w:val="1"/>
    <w:next w:val="1"/>
    <w:qFormat/>
    <w:uiPriority w:val="0"/>
    <w:pPr>
      <w:widowControl/>
      <w:tabs>
        <w:tab w:val="right" w:leader="dot" w:pos="8296"/>
      </w:tabs>
      <w:spacing w:after="100" w:afterLines="0" w:line="259" w:lineRule="auto"/>
      <w:ind w:firstLine="284" w:firstLineChars="129"/>
      <w:jc w:val="left"/>
    </w:pPr>
    <w:rPr>
      <w:rFonts w:cs="Times New Roman"/>
      <w:kern w:val="0"/>
      <w:sz w:val="22"/>
    </w:rPr>
  </w:style>
  <w:style w:type="paragraph" w:styleId="7">
    <w:name w:val="Date"/>
    <w:basedOn w:val="1"/>
    <w:next w:val="1"/>
    <w:link w:val="23"/>
    <w:qFormat/>
    <w:uiPriority w:val="0"/>
    <w:pPr>
      <w:ind w:left="100" w:leftChars="2500"/>
    </w:pPr>
  </w:style>
  <w:style w:type="paragraph" w:styleId="8">
    <w:name w:val="Balloon Text"/>
    <w:basedOn w:val="1"/>
    <w:link w:val="24"/>
    <w:qFormat/>
    <w:uiPriority w:val="0"/>
    <w:rPr>
      <w:rFonts w:ascii="Times New Roman" w:hAnsi="Times New Roman" w:eastAsia="宋体"/>
      <w:kern w:val="0"/>
      <w:sz w:val="18"/>
      <w:szCs w:val="18"/>
    </w:rPr>
  </w:style>
  <w:style w:type="paragraph" w:styleId="9">
    <w:name w:val="footer"/>
    <w:basedOn w:val="1"/>
    <w:link w:val="25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/>
      <w:kern w:val="0"/>
      <w:sz w:val="18"/>
      <w:szCs w:val="18"/>
    </w:rPr>
  </w:style>
  <w:style w:type="paragraph" w:styleId="10">
    <w:name w:val="header"/>
    <w:basedOn w:val="1"/>
    <w:link w:val="2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/>
      <w:kern w:val="0"/>
      <w:sz w:val="18"/>
      <w:szCs w:val="18"/>
    </w:rPr>
  </w:style>
  <w:style w:type="paragraph" w:styleId="11">
    <w:name w:val="toc 1"/>
    <w:basedOn w:val="1"/>
    <w:next w:val="1"/>
    <w:qFormat/>
    <w:uiPriority w:val="0"/>
    <w:pPr>
      <w:widowControl/>
      <w:spacing w:after="100" w:afterLines="0" w:line="259" w:lineRule="auto"/>
      <w:jc w:val="left"/>
    </w:pPr>
    <w:rPr>
      <w:rFonts w:cs="Times New Roman"/>
      <w:kern w:val="0"/>
      <w:sz w:val="22"/>
    </w:rPr>
  </w:style>
  <w:style w:type="paragraph" w:styleId="12">
    <w:name w:val="toc 2"/>
    <w:basedOn w:val="1"/>
    <w:next w:val="1"/>
    <w:qFormat/>
    <w:uiPriority w:val="0"/>
    <w:pPr>
      <w:widowControl/>
      <w:spacing w:after="100" w:afterLines="0" w:line="259" w:lineRule="auto"/>
      <w:ind w:left="220"/>
      <w:jc w:val="left"/>
    </w:pPr>
    <w:rPr>
      <w:rFonts w:cs="Times New Roman"/>
      <w:kern w:val="0"/>
      <w:sz w:val="22"/>
    </w:rPr>
  </w:style>
  <w:style w:type="paragraph" w:styleId="13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4">
    <w:name w:val="Title"/>
    <w:basedOn w:val="1"/>
    <w:next w:val="1"/>
    <w:link w:val="27"/>
    <w:qFormat/>
    <w:uiPriority w:val="0"/>
    <w:pPr>
      <w:spacing w:before="240" w:beforeLines="0" w:after="60" w:afterLines="0"/>
      <w:jc w:val="center"/>
      <w:outlineLvl w:val="0"/>
    </w:pPr>
    <w:rPr>
      <w:rFonts w:ascii="等线 Light" w:hAnsi="等线 Light" w:eastAsia="等线 Light"/>
      <w:b/>
      <w:bCs/>
      <w:sz w:val="32"/>
      <w:szCs w:val="32"/>
    </w:rPr>
  </w:style>
  <w:style w:type="paragraph" w:styleId="15">
    <w:name w:val="annotation subject"/>
    <w:basedOn w:val="5"/>
    <w:next w:val="5"/>
    <w:link w:val="28"/>
    <w:qFormat/>
    <w:uiPriority w:val="0"/>
    <w:rPr>
      <w:rFonts w:ascii="Times New Roman" w:hAnsi="Times New Roman" w:eastAsia="宋体"/>
      <w:b/>
      <w:bCs/>
      <w:kern w:val="0"/>
      <w:sz w:val="20"/>
      <w:szCs w:val="20"/>
    </w:rPr>
  </w:style>
  <w:style w:type="character" w:styleId="18">
    <w:name w:val="FollowedHyperlink"/>
    <w:qFormat/>
    <w:uiPriority w:val="0"/>
    <w:rPr>
      <w:color w:val="954F72"/>
      <w:u w:val="single"/>
    </w:rPr>
  </w:style>
  <w:style w:type="character" w:styleId="19">
    <w:name w:val="Hyperlink"/>
    <w:basedOn w:val="17"/>
    <w:qFormat/>
    <w:uiPriority w:val="0"/>
    <w:rPr>
      <w:color w:val="0000FF"/>
      <w:u w:val="single"/>
    </w:rPr>
  </w:style>
  <w:style w:type="character" w:styleId="20">
    <w:name w:val="annotation reference"/>
    <w:qFormat/>
    <w:uiPriority w:val="0"/>
    <w:rPr>
      <w:sz w:val="21"/>
      <w:szCs w:val="21"/>
    </w:rPr>
  </w:style>
  <w:style w:type="character" w:customStyle="1" w:styleId="21">
    <w:name w:val="标题 1 字符"/>
    <w:link w:val="3"/>
    <w:qFormat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22">
    <w:name w:val="批注文字 字符"/>
    <w:link w:val="5"/>
    <w:qFormat/>
    <w:uiPriority w:val="0"/>
  </w:style>
  <w:style w:type="character" w:customStyle="1" w:styleId="23">
    <w:name w:val="日期 字符"/>
    <w:link w:val="7"/>
    <w:qFormat/>
    <w:uiPriority w:val="0"/>
    <w:rPr>
      <w:rFonts w:ascii="等线" w:hAnsi="等线" w:eastAsia="等线" w:cs="Times New Roman"/>
      <w:kern w:val="2"/>
      <w:sz w:val="21"/>
      <w:szCs w:val="22"/>
    </w:rPr>
  </w:style>
  <w:style w:type="character" w:customStyle="1" w:styleId="24">
    <w:name w:val="批注框文本 字符"/>
    <w:link w:val="8"/>
    <w:qFormat/>
    <w:uiPriority w:val="0"/>
    <w:rPr>
      <w:sz w:val="18"/>
      <w:szCs w:val="18"/>
    </w:rPr>
  </w:style>
  <w:style w:type="character" w:customStyle="1" w:styleId="25">
    <w:name w:val="页脚 字符"/>
    <w:link w:val="9"/>
    <w:qFormat/>
    <w:uiPriority w:val="0"/>
    <w:rPr>
      <w:sz w:val="18"/>
      <w:szCs w:val="18"/>
    </w:rPr>
  </w:style>
  <w:style w:type="character" w:customStyle="1" w:styleId="26">
    <w:name w:val="页眉 字符"/>
    <w:link w:val="10"/>
    <w:qFormat/>
    <w:uiPriority w:val="0"/>
    <w:rPr>
      <w:sz w:val="18"/>
      <w:szCs w:val="18"/>
    </w:rPr>
  </w:style>
  <w:style w:type="character" w:customStyle="1" w:styleId="27">
    <w:name w:val="标题 字符"/>
    <w:link w:val="14"/>
    <w:qFormat/>
    <w:uiPriority w:val="0"/>
    <w:rPr>
      <w:rFonts w:ascii="等线 Light" w:hAnsi="等线 Light" w:eastAsia="等线 Light" w:cs="Times New Roman"/>
      <w:b/>
      <w:bCs/>
      <w:kern w:val="2"/>
      <w:sz w:val="32"/>
      <w:szCs w:val="32"/>
    </w:rPr>
  </w:style>
  <w:style w:type="character" w:customStyle="1" w:styleId="28">
    <w:name w:val="批注主题 字符"/>
    <w:link w:val="15"/>
    <w:qFormat/>
    <w:uiPriority w:val="0"/>
    <w:rPr>
      <w:b/>
      <w:bCs/>
    </w:rPr>
  </w:style>
  <w:style w:type="character" w:customStyle="1" w:styleId="29">
    <w:name w:val="未处理的提及1"/>
    <w:qFormat/>
    <w:uiPriority w:val="0"/>
    <w:rPr>
      <w:color w:val="605E5C"/>
      <w:shd w:val="clear" w:color="auto" w:fill="E1DFDD"/>
    </w:rPr>
  </w:style>
  <w:style w:type="paragraph" w:customStyle="1" w:styleId="30">
    <w:name w:val="txt-bold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31">
    <w:name w:val="List Paragraph"/>
    <w:basedOn w:val="1"/>
    <w:qFormat/>
    <w:uiPriority w:val="0"/>
    <w:pPr>
      <w:ind w:firstLine="420" w:firstLineChars="200"/>
    </w:pPr>
  </w:style>
  <w:style w:type="paragraph" w:customStyle="1" w:styleId="32">
    <w:name w:val="txt-gray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33">
    <w:name w:val="No Spacing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34">
    <w:name w:val="TOC 标题1"/>
    <w:basedOn w:val="3"/>
    <w:next w:val="1"/>
    <w:qFormat/>
    <w:uiPriority w:val="0"/>
    <w:pPr>
      <w:widowControl/>
      <w:spacing w:before="240" w:beforeLines="0" w:after="0" w:afterLines="0" w:line="259" w:lineRule="auto"/>
      <w:jc w:val="left"/>
      <w:outlineLvl w:val="9"/>
    </w:pPr>
    <w:rPr>
      <w:rFonts w:ascii="等线 Light" w:hAnsi="等线 Light" w:eastAsia="等线 Light" w:cs="Times New Roman"/>
      <w:b w:val="0"/>
      <w:bCs w:val="0"/>
      <w:color w:val="2F5496"/>
      <w:kern w:val="0"/>
      <w:sz w:val="32"/>
      <w:szCs w:val="32"/>
    </w:rPr>
  </w:style>
  <w:style w:type="paragraph" w:customStyle="1" w:styleId="35">
    <w:name w:val="temp-lightblue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6">
    <w:name w:val="正文zhaozhe"/>
    <w:basedOn w:val="1"/>
    <w:qFormat/>
    <w:uiPriority w:val="0"/>
    <w:pPr>
      <w:spacing w:line="520" w:lineRule="exact"/>
      <w:ind w:firstLine="538"/>
    </w:pPr>
    <w:rPr>
      <w:rFonts w:ascii="Times New Roman" w:hAnsi="Times New Roman" w:eastAsia="仿宋_GB2312" w:cs="Times New Roman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3604</Words>
  <Characters>3788</Characters>
  <Lines>12</Lines>
  <Paragraphs>3</Paragraphs>
  <TotalTime>20</TotalTime>
  <ScaleCrop>false</ScaleCrop>
  <LinksUpToDate>false</LinksUpToDate>
  <CharactersWithSpaces>3793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2022-09-21T04:16:00Z</dcterms:created>
  <dc:creator>黄 卉</dc:creator>
  <cp:lastModifiedBy>123</cp:lastModifiedBy>
  <cp:lastPrinted>2022-05-06T08:40:00Z</cp:lastPrinted>
  <dcterms:modified xsi:type="dcterms:W3CDTF">2023-01-06T09:58:00Z</dcterms:modified>
  <dc:title>考试须知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1855E3D82FD243CC938A632551459C44</vt:lpwstr>
  </property>
</Properties>
</file>