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r>
        <w:rPr>
          <w:rFonts w:hint="eastAsia" w:ascii="华文行楷" w:eastAsia="华文行楷"/>
          <w:b/>
          <w:bCs/>
          <w:sz w:val="36"/>
          <w:szCs w:val="24"/>
        </w:rPr>
        <w:t>镇江市实验高级中学</w:t>
      </w:r>
      <w:r>
        <w:rPr>
          <w:rFonts w:hint="eastAsia"/>
          <w:b/>
          <w:bCs/>
          <w:sz w:val="36"/>
          <w:szCs w:val="24"/>
        </w:rPr>
        <w:t>公开竞聘中层干部申报表</w:t>
      </w:r>
    </w:p>
    <w:bookmarkEnd w:id="0"/>
    <w:tbl>
      <w:tblPr>
        <w:tblStyle w:val="3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60"/>
        <w:gridCol w:w="789"/>
        <w:gridCol w:w="1349"/>
        <w:gridCol w:w="1418"/>
        <w:gridCol w:w="1056"/>
        <w:gridCol w:w="72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姓</w:t>
            </w:r>
            <w:r>
              <w:rPr>
                <w:rFonts w:ascii="黑体"/>
                <w:sz w:val="24"/>
                <w:szCs w:val="24"/>
              </w:rPr>
              <w:t xml:space="preserve">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性</w:t>
            </w:r>
            <w:r>
              <w:rPr>
                <w:rFonts w:ascii="黑体"/>
                <w:sz w:val="24"/>
                <w:szCs w:val="24"/>
              </w:rPr>
              <w:t>别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民</w:t>
            </w:r>
            <w:r>
              <w:rPr>
                <w:rFonts w:ascii="黑体"/>
                <w:sz w:val="24"/>
                <w:szCs w:val="24"/>
              </w:rPr>
              <w:t>族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学 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专业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工作时间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何年何月毕业何校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党派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市级以上拔尖人才称号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职称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竞聘职位</w:t>
            </w:r>
          </w:p>
        </w:tc>
        <w:tc>
          <w:tcPr>
            <w:tcW w:w="3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hint="eastAsia" w:ascii="黑体"/>
                <w:sz w:val="24"/>
                <w:szCs w:val="24"/>
              </w:rPr>
              <w:t>何时担任班主任、教研组长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隶书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竞聘理由</w:t>
            </w:r>
          </w:p>
        </w:tc>
        <w:tc>
          <w:tcPr>
            <w:tcW w:w="7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00" w:beforeAutospacing="1" w:after="100" w:afterAutospacing="1" w:line="400" w:lineRule="exact"/>
        <w:ind w:firstLine="482" w:firstLineChars="200"/>
        <w:rPr>
          <w:rFonts w:hint="eastAsia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备注：</w:t>
      </w:r>
      <w:r>
        <w:rPr>
          <w:rFonts w:hint="eastAsia" w:ascii="仿宋_GB2312" w:eastAsia="仿宋_GB2312"/>
          <w:bCs/>
          <w:sz w:val="24"/>
          <w:szCs w:val="24"/>
        </w:rPr>
        <w:t>上</w:t>
      </w:r>
      <w:r>
        <w:rPr>
          <w:rFonts w:hint="eastAsia" w:ascii="仿宋_GB2312" w:eastAsia="仿宋_GB2312"/>
          <w:sz w:val="24"/>
          <w:szCs w:val="24"/>
        </w:rPr>
        <w:t>表由本人用黑色或蓝色水笔（或圆珠笔）如实填写相关信息，请</w:t>
      </w:r>
      <w:r>
        <w:rPr>
          <w:rFonts w:ascii="仿宋_GB2312" w:eastAsia="仿宋_GB2312"/>
          <w:sz w:val="24"/>
          <w:szCs w:val="24"/>
        </w:rPr>
        <w:t>于2023年1月9日</w:t>
      </w:r>
      <w:r>
        <w:rPr>
          <w:rFonts w:hint="eastAsia" w:ascii="仿宋_GB2312" w:eastAsia="仿宋_GB2312"/>
          <w:sz w:val="24"/>
          <w:szCs w:val="24"/>
        </w:rPr>
        <w:t>（周一）下午</w:t>
      </w:r>
      <w:r>
        <w:rPr>
          <w:rFonts w:ascii="仿宋_GB2312" w:eastAsia="仿宋_GB2312"/>
          <w:sz w:val="24"/>
          <w:szCs w:val="24"/>
        </w:rPr>
        <w:t>17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0</w:t>
      </w:r>
      <w:r>
        <w:rPr>
          <w:rFonts w:ascii="仿宋_GB2312" w:eastAsia="仿宋_GB2312"/>
          <w:sz w:val="24"/>
          <w:szCs w:val="24"/>
        </w:rPr>
        <w:t>前</w:t>
      </w:r>
      <w:r>
        <w:rPr>
          <w:rFonts w:hint="eastAsia" w:ascii="仿宋_GB2312" w:eastAsia="仿宋_GB2312"/>
          <w:sz w:val="24"/>
          <w:szCs w:val="24"/>
        </w:rPr>
        <w:t>交至校党委。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532F2CB6"/>
    <w:rsid w:val="532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2023-01-07T01:59:00Z</dcterms:created>
  <dc:creator>小仙女</dc:creator>
  <cp:lastModifiedBy>小仙女</cp:lastModifiedBy>
  <dcterms:modified xsi:type="dcterms:W3CDTF">2023-01-07T01:59:38Z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0D6FDF2CDB604C0AA50A05C644B44657</vt:lpwstr>
  </property>
</Properties>
</file>